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5988" w14:textId="77777777" w:rsidR="008B17EE" w:rsidRPr="00EB5891" w:rsidRDefault="008B17EE" w:rsidP="008B17EE">
      <w:pPr>
        <w:pStyle w:val="Title"/>
        <w:rPr>
          <w:lang w:val="cy-GB"/>
        </w:rPr>
      </w:pPr>
      <w:r w:rsidRPr="00EB5891">
        <w:rPr>
          <w:noProof/>
          <w:lang w:val="cy-GB" w:eastAsia="en-GB"/>
        </w:rPr>
        <w:drawing>
          <wp:anchor distT="0" distB="0" distL="114300" distR="114300" simplePos="0" relativeHeight="251658240" behindDoc="0" locked="0" layoutInCell="1" allowOverlap="1" wp14:anchorId="73535C02" wp14:editId="5FFD9B08">
            <wp:simplePos x="0" y="0"/>
            <wp:positionH relativeFrom="column">
              <wp:posOffset>3975100</wp:posOffset>
            </wp:positionH>
            <wp:positionV relativeFrom="paragraph">
              <wp:posOffset>-330200</wp:posOffset>
            </wp:positionV>
            <wp:extent cx="2247900" cy="1027505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David's-full-colou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388E7" w14:textId="77777777" w:rsidR="008B17EE" w:rsidRPr="00EB5891" w:rsidRDefault="008B17EE" w:rsidP="008B17EE">
      <w:pPr>
        <w:pStyle w:val="Title"/>
        <w:rPr>
          <w:lang w:val="cy-GB"/>
        </w:rPr>
      </w:pPr>
    </w:p>
    <w:p w14:paraId="0A87DF3C" w14:textId="77777777" w:rsidR="008B17EE" w:rsidRPr="00EB5891" w:rsidRDefault="008B17EE" w:rsidP="008B17EE">
      <w:pPr>
        <w:pStyle w:val="Title"/>
        <w:rPr>
          <w:lang w:val="cy-GB"/>
        </w:rPr>
      </w:pPr>
    </w:p>
    <w:p w14:paraId="198BC80E" w14:textId="77777777" w:rsidR="008B17EE" w:rsidRPr="00EB5891" w:rsidRDefault="008B17EE" w:rsidP="008B17EE">
      <w:pPr>
        <w:pStyle w:val="Title"/>
        <w:rPr>
          <w:lang w:val="cy-GB"/>
        </w:rPr>
      </w:pPr>
    </w:p>
    <w:p w14:paraId="228690F6" w14:textId="77777777" w:rsidR="008B17EE" w:rsidRPr="00EB5891" w:rsidRDefault="008B17EE" w:rsidP="008B17EE">
      <w:pPr>
        <w:pStyle w:val="Title"/>
        <w:rPr>
          <w:lang w:val="cy-GB"/>
        </w:rPr>
      </w:pPr>
    </w:p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472C4" w:themeColor="accent1"/>
        </w:tblBorders>
        <w:tblLook w:val="04A0" w:firstRow="1" w:lastRow="0" w:firstColumn="1" w:lastColumn="0" w:noHBand="0" w:noVBand="1"/>
      </w:tblPr>
      <w:tblGrid>
        <w:gridCol w:w="7198"/>
      </w:tblGrid>
      <w:tr w:rsidR="00853403" w:rsidRPr="00EB5891" w14:paraId="131E411D" w14:textId="77777777" w:rsidTr="00271151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F73F8F9" w14:textId="77777777" w:rsidR="00853403" w:rsidRPr="00EB5891" w:rsidRDefault="00853403" w:rsidP="00271151">
            <w:pPr>
              <w:pStyle w:val="NoSpacing"/>
              <w:rPr>
                <w:rFonts w:eastAsiaTheme="majorEastAsia" w:cstheme="minorHAnsi"/>
                <w:lang w:val="cy-GB"/>
              </w:rPr>
            </w:pPr>
            <w:r w:rsidRPr="00EB5891">
              <w:rPr>
                <w:rFonts w:eastAsiaTheme="majorEastAsia" w:cstheme="minorHAnsi"/>
                <w:lang w:val="cy-GB"/>
              </w:rPr>
              <w:t>ST. DAVID’S CATHOLIC COLLEGE</w:t>
            </w:r>
          </w:p>
          <w:p w14:paraId="3F23267F" w14:textId="77777777" w:rsidR="00853403" w:rsidRPr="00EB5891" w:rsidRDefault="00853403" w:rsidP="00271151">
            <w:pPr>
              <w:pStyle w:val="NoSpacing"/>
              <w:rPr>
                <w:rFonts w:eastAsiaTheme="majorEastAsia" w:cstheme="minorHAnsi"/>
                <w:lang w:val="cy-GB"/>
              </w:rPr>
            </w:pPr>
            <w:r w:rsidRPr="00EB5891">
              <w:rPr>
                <w:rFonts w:eastAsiaTheme="majorEastAsia" w:cstheme="minorHAnsi"/>
                <w:lang w:val="cy-GB"/>
              </w:rPr>
              <w:t>COLEG CATHOLIG DEWI SANT</w:t>
            </w:r>
          </w:p>
          <w:p w14:paraId="4288BF43" w14:textId="77777777" w:rsidR="00853403" w:rsidRPr="00EB5891" w:rsidRDefault="00853403" w:rsidP="00271151">
            <w:pPr>
              <w:pStyle w:val="NoSpacing"/>
              <w:rPr>
                <w:rFonts w:eastAsiaTheme="majorEastAsia" w:cstheme="minorHAnsi"/>
                <w:lang w:val="cy-GB"/>
              </w:rPr>
            </w:pPr>
          </w:p>
        </w:tc>
      </w:tr>
      <w:tr w:rsidR="00853403" w:rsidRPr="00EB5891" w14:paraId="5031E4D9" w14:textId="77777777" w:rsidTr="00271151">
        <w:tc>
          <w:tcPr>
            <w:tcW w:w="7672" w:type="dxa"/>
          </w:tcPr>
          <w:p w14:paraId="0AB4ABDD" w14:textId="6FA27AD3" w:rsidR="00853403" w:rsidRPr="00EB5891" w:rsidRDefault="005F664D" w:rsidP="00271151">
            <w:pPr>
              <w:pStyle w:val="NoSpacing"/>
              <w:rPr>
                <w:rFonts w:eastAsiaTheme="majorEastAsia" w:cstheme="minorHAnsi"/>
                <w:color w:val="7030A0"/>
                <w:sz w:val="80"/>
                <w:szCs w:val="80"/>
                <w:lang w:val="cy-GB"/>
              </w:rPr>
            </w:pPr>
            <w:r w:rsidRPr="00EB5891">
              <w:rPr>
                <w:rFonts w:eastAsiaTheme="majorEastAsia" w:cstheme="minorHAnsi"/>
                <w:color w:val="7030A0"/>
                <w:sz w:val="40"/>
                <w:szCs w:val="40"/>
                <w:lang w:val="cy-GB"/>
              </w:rPr>
              <w:t>POLISI GOFALWYR IFANC</w:t>
            </w:r>
          </w:p>
        </w:tc>
      </w:tr>
      <w:tr w:rsidR="00853403" w:rsidRPr="00EB5891" w14:paraId="1E8BC85E" w14:textId="77777777" w:rsidTr="00271151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5252F14" w14:textId="77777777" w:rsidR="00853403" w:rsidRPr="00EB5891" w:rsidRDefault="00853403" w:rsidP="00271151">
            <w:pPr>
              <w:pStyle w:val="NoSpacing"/>
              <w:rPr>
                <w:rFonts w:eastAsiaTheme="majorEastAsia" w:cstheme="minorHAnsi"/>
                <w:color w:val="7030A0"/>
                <w:lang w:val="cy-GB"/>
              </w:rPr>
            </w:pPr>
          </w:p>
        </w:tc>
      </w:tr>
    </w:tbl>
    <w:p w14:paraId="7392772B" w14:textId="77777777" w:rsidR="008B17EE" w:rsidRPr="00EB5891" w:rsidRDefault="008B17EE" w:rsidP="008B17EE">
      <w:pPr>
        <w:rPr>
          <w:lang w:val="cy-GB"/>
        </w:rPr>
      </w:pPr>
    </w:p>
    <w:p w14:paraId="54F28F3A" w14:textId="77777777" w:rsidR="008B17EE" w:rsidRPr="00EB5891" w:rsidRDefault="008B17EE" w:rsidP="008B17EE">
      <w:pPr>
        <w:pStyle w:val="Title"/>
        <w:rPr>
          <w:rFonts w:asciiTheme="minorHAnsi" w:eastAsiaTheme="minorHAnsi" w:hAnsiTheme="minorHAnsi" w:cstheme="minorBidi"/>
          <w:spacing w:val="0"/>
          <w:kern w:val="0"/>
          <w:sz w:val="24"/>
          <w:szCs w:val="24"/>
          <w:lang w:val="cy-GB"/>
        </w:rPr>
      </w:pPr>
    </w:p>
    <w:p w14:paraId="786D7F68" w14:textId="77777777" w:rsidR="008B17EE" w:rsidRPr="00EB5891" w:rsidRDefault="008B17EE" w:rsidP="008B17EE">
      <w:pPr>
        <w:rPr>
          <w:lang w:val="cy-GB"/>
        </w:rPr>
      </w:pPr>
    </w:p>
    <w:p w14:paraId="1BBDA2BB" w14:textId="77777777" w:rsidR="008B17EE" w:rsidRPr="00EB5891" w:rsidRDefault="008B17EE" w:rsidP="008B17EE">
      <w:pPr>
        <w:rPr>
          <w:lang w:val="cy-GB"/>
        </w:rPr>
      </w:pPr>
    </w:p>
    <w:p w14:paraId="5518B3C7" w14:textId="77777777" w:rsidR="008B17EE" w:rsidRPr="00EB5891" w:rsidRDefault="008B17EE" w:rsidP="008B17EE">
      <w:pPr>
        <w:rPr>
          <w:lang w:val="cy-GB"/>
        </w:rPr>
      </w:pPr>
    </w:p>
    <w:p w14:paraId="2FB5BCF3" w14:textId="77777777" w:rsidR="008B17EE" w:rsidRPr="00EB5891" w:rsidRDefault="008B17EE" w:rsidP="008B17EE">
      <w:pPr>
        <w:rPr>
          <w:lang w:val="cy-GB"/>
        </w:rPr>
      </w:pPr>
    </w:p>
    <w:p w14:paraId="6A1E8014" w14:textId="77777777" w:rsidR="008B17EE" w:rsidRPr="00EB5891" w:rsidRDefault="008B17EE" w:rsidP="008B17EE">
      <w:pPr>
        <w:rPr>
          <w:lang w:val="cy-GB"/>
        </w:rPr>
      </w:pPr>
    </w:p>
    <w:p w14:paraId="2F247C3F" w14:textId="77777777" w:rsidR="008B17EE" w:rsidRPr="00EB5891" w:rsidRDefault="008B17EE" w:rsidP="008B17EE">
      <w:pPr>
        <w:rPr>
          <w:lang w:val="cy-GB"/>
        </w:rPr>
      </w:pPr>
    </w:p>
    <w:p w14:paraId="25BF55D4" w14:textId="47F27235" w:rsidR="008B17EE" w:rsidRPr="00EB5891" w:rsidRDefault="008B17EE" w:rsidP="008B17EE">
      <w:pPr>
        <w:rPr>
          <w:lang w:val="cy-GB"/>
        </w:rPr>
      </w:pPr>
    </w:p>
    <w:p w14:paraId="384C70CB" w14:textId="77777777" w:rsidR="008B17EE" w:rsidRPr="00EB5891" w:rsidRDefault="008B17EE" w:rsidP="008B17EE">
      <w:pPr>
        <w:rPr>
          <w:lang w:val="cy-GB"/>
        </w:rPr>
      </w:pPr>
    </w:p>
    <w:p w14:paraId="67900039" w14:textId="77777777" w:rsidR="00B62E22" w:rsidRPr="00EB5891" w:rsidRDefault="00B62E22">
      <w:pPr>
        <w:rPr>
          <w:lang w:val="cy-GB"/>
        </w:rPr>
      </w:pPr>
      <w:r w:rsidRPr="00EB5891">
        <w:rPr>
          <w:b/>
          <w:bCs/>
          <w:lang w:val="cy-GB"/>
        </w:rPr>
        <w:br w:type="page"/>
      </w:r>
    </w:p>
    <w:tbl>
      <w:tblPr>
        <w:tblStyle w:val="PlainTable4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B62E22" w:rsidRPr="00EB5891" w14:paraId="1AD0B453" w14:textId="77777777" w:rsidTr="008B1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5" w:type="dxa"/>
          </w:tcPr>
          <w:p w14:paraId="1A657ACD" w14:textId="77777777" w:rsidR="00B62E22" w:rsidRPr="00EB5891" w:rsidRDefault="00B62E22" w:rsidP="008B17EE">
            <w:pPr>
              <w:rPr>
                <w:lang w:val="cy-GB"/>
              </w:rPr>
            </w:pPr>
          </w:p>
        </w:tc>
        <w:tc>
          <w:tcPr>
            <w:tcW w:w="4505" w:type="dxa"/>
          </w:tcPr>
          <w:p w14:paraId="4224DA1F" w14:textId="77777777" w:rsidR="00B62E22" w:rsidRPr="00EB5891" w:rsidRDefault="00B62E22" w:rsidP="008B1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y-GB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bCs w:val="0"/>
          <w:color w:val="7030A0"/>
          <w:sz w:val="36"/>
          <w:szCs w:val="36"/>
          <w:lang w:val="cy-GB"/>
        </w:rPr>
        <w:id w:val="209782509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</w:rPr>
      </w:sdtEndPr>
      <w:sdtContent>
        <w:p w14:paraId="53A29E8E" w14:textId="74610BB4" w:rsidR="006E545A" w:rsidRPr="00EB5891" w:rsidRDefault="006E545A" w:rsidP="002D2411">
          <w:pPr>
            <w:pStyle w:val="TOCHeading"/>
            <w:pBdr>
              <w:bottom w:val="single" w:sz="4" w:space="1" w:color="auto"/>
            </w:pBdr>
            <w:rPr>
              <w:b w:val="0"/>
              <w:color w:val="7030A0"/>
              <w:sz w:val="44"/>
              <w:szCs w:val="44"/>
              <w:lang w:val="cy-GB"/>
            </w:rPr>
          </w:pPr>
          <w:r w:rsidRPr="00EB5891">
            <w:rPr>
              <w:b w:val="0"/>
              <w:color w:val="7030A0"/>
              <w:sz w:val="44"/>
              <w:szCs w:val="44"/>
              <w:lang w:val="cy-GB"/>
            </w:rPr>
            <w:t>C</w:t>
          </w:r>
          <w:r w:rsidR="005F664D" w:rsidRPr="00EB5891">
            <w:rPr>
              <w:b w:val="0"/>
              <w:color w:val="7030A0"/>
              <w:sz w:val="44"/>
              <w:szCs w:val="44"/>
              <w:lang w:val="cy-GB"/>
            </w:rPr>
            <w:t>ynnwys</w:t>
          </w:r>
        </w:p>
        <w:p w14:paraId="496A26ED" w14:textId="4A729C09" w:rsidR="00003D47" w:rsidRPr="00EB5891" w:rsidRDefault="006E545A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sz w:val="22"/>
              <w:szCs w:val="22"/>
              <w:lang w:val="cy-GB" w:eastAsia="en-GB"/>
            </w:rPr>
          </w:pPr>
          <w:r w:rsidRPr="00EB5891">
            <w:rPr>
              <w:b w:val="0"/>
              <w:bCs w:val="0"/>
              <w:lang w:val="cy-GB"/>
            </w:rPr>
            <w:fldChar w:fldCharType="begin"/>
          </w:r>
          <w:r w:rsidRPr="00EB5891">
            <w:rPr>
              <w:b w:val="0"/>
              <w:lang w:val="cy-GB"/>
            </w:rPr>
            <w:instrText xml:space="preserve"> TOC \o "1-3" \h \z \u </w:instrText>
          </w:r>
          <w:r w:rsidRPr="00EB5891">
            <w:rPr>
              <w:b w:val="0"/>
              <w:bCs w:val="0"/>
              <w:lang w:val="cy-GB"/>
            </w:rPr>
            <w:fldChar w:fldCharType="separate"/>
          </w:r>
          <w:hyperlink w:anchor="_Toc48637634" w:history="1">
            <w:r w:rsidR="00003D47" w:rsidRPr="00EB5891">
              <w:rPr>
                <w:rStyle w:val="Hyperlink"/>
                <w:lang w:val="cy-GB"/>
              </w:rPr>
              <w:t xml:space="preserve">1.0: </w:t>
            </w:r>
            <w:r w:rsidR="005F664D" w:rsidRPr="00EB5891">
              <w:rPr>
                <w:rStyle w:val="Hyperlink"/>
                <w:lang w:val="cy-GB"/>
              </w:rPr>
              <w:t>Cyflwyniad</w:t>
            </w:r>
            <w:r w:rsidR="00003D47" w:rsidRPr="00EB5891">
              <w:rPr>
                <w:webHidden/>
                <w:lang w:val="cy-GB"/>
              </w:rPr>
              <w:tab/>
            </w:r>
            <w:r w:rsidR="00003D47" w:rsidRPr="00EB5891">
              <w:rPr>
                <w:webHidden/>
                <w:lang w:val="cy-GB"/>
              </w:rPr>
              <w:fldChar w:fldCharType="begin"/>
            </w:r>
            <w:r w:rsidR="00003D47" w:rsidRPr="00EB5891">
              <w:rPr>
                <w:webHidden/>
                <w:lang w:val="cy-GB"/>
              </w:rPr>
              <w:instrText xml:space="preserve"> PAGEREF _Toc48637634 \h </w:instrText>
            </w:r>
            <w:r w:rsidR="00003D47" w:rsidRPr="00EB5891">
              <w:rPr>
                <w:webHidden/>
                <w:lang w:val="cy-GB"/>
              </w:rPr>
            </w:r>
            <w:r w:rsidR="00003D47" w:rsidRPr="00EB5891">
              <w:rPr>
                <w:webHidden/>
                <w:lang w:val="cy-GB"/>
              </w:rPr>
              <w:fldChar w:fldCharType="separate"/>
            </w:r>
            <w:r w:rsidR="00003D47" w:rsidRPr="00EB5891">
              <w:rPr>
                <w:webHidden/>
                <w:lang w:val="cy-GB"/>
              </w:rPr>
              <w:t>2</w:t>
            </w:r>
            <w:r w:rsidR="00003D47" w:rsidRPr="00EB5891">
              <w:rPr>
                <w:webHidden/>
                <w:lang w:val="cy-GB"/>
              </w:rPr>
              <w:fldChar w:fldCharType="end"/>
            </w:r>
          </w:hyperlink>
        </w:p>
        <w:p w14:paraId="086428DE" w14:textId="7406D9B1" w:rsidR="00003D47" w:rsidRPr="00EB5891" w:rsidRDefault="0007289A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sz w:val="22"/>
              <w:szCs w:val="22"/>
              <w:lang w:val="cy-GB" w:eastAsia="en-GB"/>
            </w:rPr>
          </w:pPr>
          <w:hyperlink w:anchor="_Toc48637635" w:history="1">
            <w:r w:rsidR="00003D47" w:rsidRPr="00EB5891">
              <w:rPr>
                <w:rStyle w:val="Hyperlink"/>
                <w:lang w:val="cy-GB"/>
              </w:rPr>
              <w:t xml:space="preserve">2.0 </w:t>
            </w:r>
            <w:r w:rsidR="009932FD" w:rsidRPr="00EB5891">
              <w:rPr>
                <w:rStyle w:val="Hyperlink"/>
                <w:lang w:val="cy-GB"/>
              </w:rPr>
              <w:t>Arweinwyr a Enwir ym maes Gofal</w:t>
            </w:r>
            <w:r w:rsidR="00003D47" w:rsidRPr="00EB5891">
              <w:rPr>
                <w:webHidden/>
                <w:lang w:val="cy-GB"/>
              </w:rPr>
              <w:tab/>
            </w:r>
            <w:r w:rsidR="00003D47" w:rsidRPr="00EB5891">
              <w:rPr>
                <w:webHidden/>
                <w:lang w:val="cy-GB"/>
              </w:rPr>
              <w:fldChar w:fldCharType="begin"/>
            </w:r>
            <w:r w:rsidR="00003D47" w:rsidRPr="00EB5891">
              <w:rPr>
                <w:webHidden/>
                <w:lang w:val="cy-GB"/>
              </w:rPr>
              <w:instrText xml:space="preserve"> PAGEREF _Toc48637635 \h </w:instrText>
            </w:r>
            <w:r w:rsidR="00003D47" w:rsidRPr="00EB5891">
              <w:rPr>
                <w:webHidden/>
                <w:lang w:val="cy-GB"/>
              </w:rPr>
            </w:r>
            <w:r w:rsidR="00003D47" w:rsidRPr="00EB5891">
              <w:rPr>
                <w:webHidden/>
                <w:lang w:val="cy-GB"/>
              </w:rPr>
              <w:fldChar w:fldCharType="separate"/>
            </w:r>
            <w:r w:rsidR="00003D47" w:rsidRPr="00EB5891">
              <w:rPr>
                <w:webHidden/>
                <w:lang w:val="cy-GB"/>
              </w:rPr>
              <w:t>2</w:t>
            </w:r>
            <w:r w:rsidR="00003D47" w:rsidRPr="00EB5891">
              <w:rPr>
                <w:webHidden/>
                <w:lang w:val="cy-GB"/>
              </w:rPr>
              <w:fldChar w:fldCharType="end"/>
            </w:r>
          </w:hyperlink>
        </w:p>
        <w:p w14:paraId="05808D2A" w14:textId="3DC320F0" w:rsidR="00003D47" w:rsidRPr="00EB5891" w:rsidRDefault="0007289A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sz w:val="22"/>
              <w:szCs w:val="22"/>
              <w:lang w:val="cy-GB" w:eastAsia="en-GB"/>
            </w:rPr>
          </w:pPr>
          <w:hyperlink w:anchor="_Toc48637636" w:history="1">
            <w:r w:rsidR="00003D47" w:rsidRPr="00EB5891">
              <w:rPr>
                <w:rStyle w:val="Hyperlink"/>
                <w:lang w:val="cy-GB"/>
              </w:rPr>
              <w:t xml:space="preserve">3.0 </w:t>
            </w:r>
            <w:r w:rsidR="009932FD" w:rsidRPr="00EB5891">
              <w:rPr>
                <w:rStyle w:val="Hyperlink"/>
                <w:lang w:val="cy-GB"/>
              </w:rPr>
              <w:t>Sgôp a Diben y Polisi</w:t>
            </w:r>
            <w:r w:rsidR="00003D47" w:rsidRPr="00EB5891">
              <w:rPr>
                <w:rStyle w:val="Hyperlink"/>
                <w:lang w:val="cy-GB"/>
              </w:rPr>
              <w:t xml:space="preserve">     </w:t>
            </w:r>
            <w:r w:rsidR="00003D47" w:rsidRPr="00EB5891">
              <w:rPr>
                <w:webHidden/>
                <w:lang w:val="cy-GB"/>
              </w:rPr>
              <w:tab/>
            </w:r>
            <w:r w:rsidR="00003D47" w:rsidRPr="00EB5891">
              <w:rPr>
                <w:webHidden/>
                <w:lang w:val="cy-GB"/>
              </w:rPr>
              <w:fldChar w:fldCharType="begin"/>
            </w:r>
            <w:r w:rsidR="00003D47" w:rsidRPr="00EB5891">
              <w:rPr>
                <w:webHidden/>
                <w:lang w:val="cy-GB"/>
              </w:rPr>
              <w:instrText xml:space="preserve"> PAGEREF _Toc48637636 \h </w:instrText>
            </w:r>
            <w:r w:rsidR="00003D47" w:rsidRPr="00EB5891">
              <w:rPr>
                <w:webHidden/>
                <w:lang w:val="cy-GB"/>
              </w:rPr>
            </w:r>
            <w:r w:rsidR="00003D47" w:rsidRPr="00EB5891">
              <w:rPr>
                <w:webHidden/>
                <w:lang w:val="cy-GB"/>
              </w:rPr>
              <w:fldChar w:fldCharType="separate"/>
            </w:r>
            <w:r w:rsidR="00003D47" w:rsidRPr="00EB5891">
              <w:rPr>
                <w:webHidden/>
                <w:lang w:val="cy-GB"/>
              </w:rPr>
              <w:t>3</w:t>
            </w:r>
            <w:r w:rsidR="00003D47" w:rsidRPr="00EB5891">
              <w:rPr>
                <w:webHidden/>
                <w:lang w:val="cy-GB"/>
              </w:rPr>
              <w:fldChar w:fldCharType="end"/>
            </w:r>
          </w:hyperlink>
        </w:p>
        <w:p w14:paraId="2FB446CC" w14:textId="1456822C" w:rsidR="00003D47" w:rsidRPr="00EB5891" w:rsidRDefault="0007289A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sz w:val="22"/>
              <w:szCs w:val="22"/>
              <w:lang w:val="cy-GB" w:eastAsia="en-GB"/>
            </w:rPr>
          </w:pPr>
          <w:hyperlink w:anchor="_Toc48637637" w:history="1">
            <w:r w:rsidR="00003D47" w:rsidRPr="00EB5891">
              <w:rPr>
                <w:rStyle w:val="Hyperlink"/>
                <w:lang w:val="cy-GB" w:eastAsia="en-GB"/>
              </w:rPr>
              <w:t xml:space="preserve">4.0 </w:t>
            </w:r>
            <w:r w:rsidR="009932FD" w:rsidRPr="00EB5891">
              <w:rPr>
                <w:rStyle w:val="Hyperlink"/>
                <w:lang w:val="cy-GB" w:eastAsia="en-GB"/>
              </w:rPr>
              <w:t>Cymorth ar gyfer gofalwyr ifanc</w:t>
            </w:r>
            <w:r w:rsidR="00003D47" w:rsidRPr="00EB5891">
              <w:rPr>
                <w:webHidden/>
                <w:lang w:val="cy-GB"/>
              </w:rPr>
              <w:tab/>
            </w:r>
            <w:r w:rsidR="00003D47" w:rsidRPr="00EB5891">
              <w:rPr>
                <w:webHidden/>
                <w:lang w:val="cy-GB"/>
              </w:rPr>
              <w:fldChar w:fldCharType="begin"/>
            </w:r>
            <w:r w:rsidR="00003D47" w:rsidRPr="00EB5891">
              <w:rPr>
                <w:webHidden/>
                <w:lang w:val="cy-GB"/>
              </w:rPr>
              <w:instrText xml:space="preserve"> PAGEREF _Toc48637637 \h </w:instrText>
            </w:r>
            <w:r w:rsidR="00003D47" w:rsidRPr="00EB5891">
              <w:rPr>
                <w:webHidden/>
                <w:lang w:val="cy-GB"/>
              </w:rPr>
            </w:r>
            <w:r w:rsidR="00003D47" w:rsidRPr="00EB5891">
              <w:rPr>
                <w:webHidden/>
                <w:lang w:val="cy-GB"/>
              </w:rPr>
              <w:fldChar w:fldCharType="separate"/>
            </w:r>
            <w:r w:rsidR="00003D47" w:rsidRPr="00EB5891">
              <w:rPr>
                <w:webHidden/>
                <w:lang w:val="cy-GB"/>
              </w:rPr>
              <w:t>3</w:t>
            </w:r>
            <w:r w:rsidR="00003D47" w:rsidRPr="00EB5891">
              <w:rPr>
                <w:webHidden/>
                <w:lang w:val="cy-GB"/>
              </w:rPr>
              <w:fldChar w:fldCharType="end"/>
            </w:r>
          </w:hyperlink>
        </w:p>
        <w:p w14:paraId="320CBEFA" w14:textId="4DF85719" w:rsidR="00003D47" w:rsidRPr="00EB5891" w:rsidRDefault="0007289A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sz w:val="22"/>
              <w:szCs w:val="22"/>
              <w:lang w:val="cy-GB" w:eastAsia="en-GB"/>
            </w:rPr>
          </w:pPr>
          <w:hyperlink w:anchor="_Toc48637638" w:history="1">
            <w:r w:rsidR="00003D47" w:rsidRPr="00EB5891">
              <w:rPr>
                <w:rStyle w:val="Hyperlink"/>
                <w:lang w:val="cy-GB" w:eastAsia="en-GB"/>
              </w:rPr>
              <w:t xml:space="preserve">5.0 </w:t>
            </w:r>
            <w:r w:rsidR="009932FD" w:rsidRPr="00EB5891">
              <w:rPr>
                <w:rStyle w:val="Hyperlink"/>
                <w:lang w:val="cy-GB" w:eastAsia="en-GB"/>
              </w:rPr>
              <w:t xml:space="preserve">Deddfwriaeth </w:t>
            </w:r>
            <w:r w:rsidR="00E04B2C" w:rsidRPr="00EB5891">
              <w:rPr>
                <w:rStyle w:val="Hyperlink"/>
                <w:lang w:val="cy-GB" w:eastAsia="en-GB"/>
              </w:rPr>
              <w:t>a chanllawiau</w:t>
            </w:r>
            <w:r w:rsidR="005348FE" w:rsidRPr="00EB5891">
              <w:rPr>
                <w:rStyle w:val="Hyperlink"/>
                <w:lang w:val="cy-GB" w:eastAsia="en-GB"/>
              </w:rPr>
              <w:t xml:space="preserve"> perthnasol </w:t>
            </w:r>
            <w:r w:rsidR="00003D47" w:rsidRPr="00EB5891">
              <w:rPr>
                <w:webHidden/>
                <w:lang w:val="cy-GB"/>
              </w:rPr>
              <w:tab/>
            </w:r>
            <w:r w:rsidR="00003D47" w:rsidRPr="00EB5891">
              <w:rPr>
                <w:webHidden/>
                <w:lang w:val="cy-GB"/>
              </w:rPr>
              <w:fldChar w:fldCharType="begin"/>
            </w:r>
            <w:r w:rsidR="00003D47" w:rsidRPr="00EB5891">
              <w:rPr>
                <w:webHidden/>
                <w:lang w:val="cy-GB"/>
              </w:rPr>
              <w:instrText xml:space="preserve"> PAGEREF _Toc48637638 \h </w:instrText>
            </w:r>
            <w:r w:rsidR="00003D47" w:rsidRPr="00EB5891">
              <w:rPr>
                <w:webHidden/>
                <w:lang w:val="cy-GB"/>
              </w:rPr>
            </w:r>
            <w:r w:rsidR="00003D47" w:rsidRPr="00EB5891">
              <w:rPr>
                <w:webHidden/>
                <w:lang w:val="cy-GB"/>
              </w:rPr>
              <w:fldChar w:fldCharType="separate"/>
            </w:r>
            <w:r w:rsidR="00003D47" w:rsidRPr="00EB5891">
              <w:rPr>
                <w:webHidden/>
                <w:lang w:val="cy-GB"/>
              </w:rPr>
              <w:t>4</w:t>
            </w:r>
            <w:r w:rsidR="00003D47" w:rsidRPr="00EB5891">
              <w:rPr>
                <w:webHidden/>
                <w:lang w:val="cy-GB"/>
              </w:rPr>
              <w:fldChar w:fldCharType="end"/>
            </w:r>
          </w:hyperlink>
        </w:p>
        <w:p w14:paraId="2E073F82" w14:textId="5B6DEEAB" w:rsidR="00003D47" w:rsidRPr="00EB5891" w:rsidRDefault="0007289A">
          <w:pPr>
            <w:pStyle w:val="TOC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sz w:val="22"/>
              <w:szCs w:val="22"/>
              <w:lang w:val="cy-GB" w:eastAsia="en-GB"/>
            </w:rPr>
          </w:pPr>
          <w:hyperlink w:anchor="_Toc48637639" w:history="1">
            <w:r w:rsidR="00003D47" w:rsidRPr="00EB5891">
              <w:rPr>
                <w:rStyle w:val="Hyperlink"/>
                <w:rFonts w:asciiTheme="majorHAnsi" w:hAnsiTheme="majorHAnsi" w:cstheme="majorBidi"/>
                <w:lang w:val="cy-GB" w:eastAsia="en-GB"/>
              </w:rPr>
              <w:t xml:space="preserve">6.0 </w:t>
            </w:r>
            <w:r w:rsidR="00E04B2C" w:rsidRPr="00EB5891">
              <w:rPr>
                <w:rStyle w:val="Hyperlink"/>
                <w:rFonts w:asciiTheme="majorHAnsi" w:hAnsiTheme="majorHAnsi" w:cstheme="majorBidi"/>
                <w:lang w:val="cy-GB" w:eastAsia="en-GB"/>
              </w:rPr>
              <w:t>Disgrifiad swydd Arwein</w:t>
            </w:r>
            <w:r w:rsidR="005348FE" w:rsidRPr="00EB5891">
              <w:rPr>
                <w:rStyle w:val="Hyperlink"/>
                <w:rFonts w:asciiTheme="majorHAnsi" w:hAnsiTheme="majorHAnsi" w:cstheme="majorBidi"/>
                <w:lang w:val="cy-GB" w:eastAsia="en-GB"/>
              </w:rPr>
              <w:t>ydd</w:t>
            </w:r>
            <w:r w:rsidR="00E04B2C" w:rsidRPr="00EB5891">
              <w:rPr>
                <w:rStyle w:val="Hyperlink"/>
                <w:rFonts w:asciiTheme="majorHAnsi" w:hAnsiTheme="majorHAnsi" w:cstheme="majorBidi"/>
                <w:lang w:val="cy-GB" w:eastAsia="en-GB"/>
              </w:rPr>
              <w:t xml:space="preserve"> ym maes Gofal</w:t>
            </w:r>
            <w:r w:rsidR="00003D47" w:rsidRPr="00EB5891">
              <w:rPr>
                <w:webHidden/>
                <w:lang w:val="cy-GB"/>
              </w:rPr>
              <w:tab/>
            </w:r>
            <w:r w:rsidR="00003D47" w:rsidRPr="00EB5891">
              <w:rPr>
                <w:webHidden/>
                <w:lang w:val="cy-GB"/>
              </w:rPr>
              <w:fldChar w:fldCharType="begin"/>
            </w:r>
            <w:r w:rsidR="00003D47" w:rsidRPr="00EB5891">
              <w:rPr>
                <w:webHidden/>
                <w:lang w:val="cy-GB"/>
              </w:rPr>
              <w:instrText xml:space="preserve"> PAGEREF _Toc48637639 \h </w:instrText>
            </w:r>
            <w:r w:rsidR="00003D47" w:rsidRPr="00EB5891">
              <w:rPr>
                <w:webHidden/>
                <w:lang w:val="cy-GB"/>
              </w:rPr>
            </w:r>
            <w:r w:rsidR="00003D47" w:rsidRPr="00EB5891">
              <w:rPr>
                <w:webHidden/>
                <w:lang w:val="cy-GB"/>
              </w:rPr>
              <w:fldChar w:fldCharType="separate"/>
            </w:r>
            <w:r w:rsidR="00003D47" w:rsidRPr="00EB5891">
              <w:rPr>
                <w:webHidden/>
                <w:lang w:val="cy-GB"/>
              </w:rPr>
              <w:t>5</w:t>
            </w:r>
            <w:r w:rsidR="00003D47" w:rsidRPr="00EB5891">
              <w:rPr>
                <w:webHidden/>
                <w:lang w:val="cy-GB"/>
              </w:rPr>
              <w:fldChar w:fldCharType="end"/>
            </w:r>
          </w:hyperlink>
        </w:p>
        <w:p w14:paraId="4657C63B" w14:textId="2450C389" w:rsidR="00B62E22" w:rsidRPr="00EB5891" w:rsidRDefault="006E545A">
          <w:pPr>
            <w:rPr>
              <w:lang w:val="cy-GB"/>
            </w:rPr>
          </w:pPr>
          <w:r w:rsidRPr="00EB5891">
            <w:rPr>
              <w:b/>
              <w:bCs/>
              <w:lang w:val="cy-GB"/>
            </w:rPr>
            <w:fldChar w:fldCharType="end"/>
          </w:r>
        </w:p>
      </w:sdtContent>
    </w:sdt>
    <w:p w14:paraId="305CAF15" w14:textId="77777777" w:rsidR="00763792" w:rsidRPr="00EB5891" w:rsidRDefault="00763792">
      <w:pPr>
        <w:rPr>
          <w:lang w:val="cy-GB"/>
        </w:rPr>
      </w:pPr>
    </w:p>
    <w:p w14:paraId="6EB596D0" w14:textId="77777777" w:rsidR="00763792" w:rsidRPr="00EB5891" w:rsidRDefault="00763792">
      <w:pPr>
        <w:rPr>
          <w:lang w:val="cy-GB"/>
        </w:rPr>
      </w:pPr>
    </w:p>
    <w:p w14:paraId="47678FC4" w14:textId="19388ECC" w:rsidR="00763792" w:rsidRPr="00EB5891" w:rsidRDefault="00763792" w:rsidP="00763792">
      <w:pPr>
        <w:pStyle w:val="Heading1"/>
        <w:pBdr>
          <w:bottom w:val="single" w:sz="4" w:space="1" w:color="auto"/>
        </w:pBdr>
        <w:rPr>
          <w:b/>
          <w:color w:val="7030A0"/>
          <w:sz w:val="44"/>
          <w:szCs w:val="44"/>
          <w:lang w:val="cy-GB"/>
        </w:rPr>
      </w:pPr>
      <w:bookmarkStart w:id="0" w:name="_Toc48637634"/>
      <w:r w:rsidRPr="00EB5891">
        <w:rPr>
          <w:b/>
          <w:color w:val="7030A0"/>
          <w:sz w:val="44"/>
          <w:szCs w:val="44"/>
          <w:lang w:val="cy-GB"/>
        </w:rPr>
        <w:t xml:space="preserve">1.0: </w:t>
      </w:r>
      <w:r w:rsidR="005F664D" w:rsidRPr="00EB5891">
        <w:rPr>
          <w:b/>
          <w:color w:val="7030A0"/>
          <w:sz w:val="44"/>
          <w:szCs w:val="44"/>
          <w:lang w:val="cy-GB"/>
        </w:rPr>
        <w:t>Cyflwyniad</w:t>
      </w:r>
      <w:bookmarkEnd w:id="0"/>
    </w:p>
    <w:p w14:paraId="6B0322C0" w14:textId="77777777" w:rsidR="00763792" w:rsidRPr="00EB5891" w:rsidRDefault="00763792" w:rsidP="00763792">
      <w:pPr>
        <w:rPr>
          <w:rFonts w:cstheme="minorHAnsi"/>
          <w:b/>
          <w:sz w:val="22"/>
          <w:szCs w:val="22"/>
          <w:lang w:val="cy-GB"/>
        </w:rPr>
      </w:pPr>
    </w:p>
    <w:p w14:paraId="725903B4" w14:textId="77777777" w:rsidR="00763792" w:rsidRPr="00EB5891" w:rsidRDefault="00763792" w:rsidP="00763792">
      <w:pPr>
        <w:rPr>
          <w:rFonts w:cstheme="minorHAnsi"/>
          <w:sz w:val="22"/>
          <w:szCs w:val="22"/>
          <w:lang w:val="cy-GB"/>
        </w:rPr>
      </w:pPr>
    </w:p>
    <w:p w14:paraId="3F86B573" w14:textId="081405F6" w:rsidR="00F2710B" w:rsidRPr="00EB5891" w:rsidRDefault="00F2710B" w:rsidP="00F2710B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Yng Ngholeg Catholig Dewi Sant, credwn fod gan bob un o'n dysgwyr yr hawl i addysg, waeth beth sy'n digwydd gartref. Mae Deddf Gwasanaethau Cymdeithasol a Llesiant (Cymru) (Cynulliad Cenedlaethol Cymru, 2014) yn diffinio gofalwr fel, ‘</w:t>
      </w:r>
      <w:r w:rsidR="008E5D70" w:rsidRPr="00EB5891">
        <w:rPr>
          <w:rFonts w:cstheme="minorHAnsi"/>
          <w:sz w:val="22"/>
          <w:szCs w:val="22"/>
          <w:lang w:val="cy-GB"/>
        </w:rPr>
        <w:t>unigolyn</w:t>
      </w:r>
      <w:r w:rsidRPr="00EB5891">
        <w:rPr>
          <w:rFonts w:cstheme="minorHAnsi"/>
          <w:sz w:val="22"/>
          <w:szCs w:val="22"/>
          <w:lang w:val="cy-GB"/>
        </w:rPr>
        <w:t xml:space="preserve"> sy’n darparu neu’n bwriadu darparu gofal i oedolyn neu blentyn anabl’. Diffinnir gofalwr ifanc fel rhywun o dan 18 oed. Gallai'r gofal a ddarperir gynnwys gofal corfforol, emosiynol a phersonol, swyddi </w:t>
      </w:r>
      <w:r w:rsidR="008E5D70" w:rsidRPr="00EB5891">
        <w:rPr>
          <w:rFonts w:cstheme="minorHAnsi"/>
          <w:sz w:val="22"/>
          <w:szCs w:val="22"/>
          <w:lang w:val="cy-GB"/>
        </w:rPr>
        <w:t xml:space="preserve">yn y </w:t>
      </w:r>
      <w:r w:rsidRPr="00EB5891">
        <w:rPr>
          <w:rFonts w:cstheme="minorHAnsi"/>
          <w:sz w:val="22"/>
          <w:szCs w:val="22"/>
          <w:lang w:val="cy-GB"/>
        </w:rPr>
        <w:t>cartref, gofalu am frodyr a chwiorydd, neu eirioli ar ran y</w:t>
      </w:r>
      <w:r w:rsidR="008E5D70" w:rsidRPr="00EB5891">
        <w:rPr>
          <w:rFonts w:cstheme="minorHAnsi"/>
          <w:sz w:val="22"/>
          <w:szCs w:val="22"/>
          <w:lang w:val="cy-GB"/>
        </w:rPr>
        <w:t>r unigolyn</w:t>
      </w:r>
      <w:r w:rsidRPr="00EB5891">
        <w:rPr>
          <w:rFonts w:cstheme="minorHAnsi"/>
          <w:sz w:val="22"/>
          <w:szCs w:val="22"/>
          <w:lang w:val="cy-GB"/>
        </w:rPr>
        <w:t xml:space="preserve"> sy'n derbyn gofal. Gall y rôl ofalu hon gael effaith andwyol ar ofalwyr ifanc.</w:t>
      </w:r>
    </w:p>
    <w:p w14:paraId="2DEBDD70" w14:textId="77777777" w:rsidR="00F2710B" w:rsidRPr="00EB5891" w:rsidRDefault="00F2710B" w:rsidP="00F2710B">
      <w:pPr>
        <w:rPr>
          <w:rFonts w:cstheme="minorHAnsi"/>
          <w:sz w:val="22"/>
          <w:szCs w:val="22"/>
          <w:lang w:val="cy-GB"/>
        </w:rPr>
      </w:pPr>
    </w:p>
    <w:p w14:paraId="1FC5967E" w14:textId="4C9AD14D" w:rsidR="00263EAA" w:rsidRPr="00EB5891" w:rsidRDefault="00F2710B" w:rsidP="00F2710B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Mae'r Polisi Gofalwyr Ifanc hwn yn esbonio sut y byddwn yn nodi ac yn cefnogi unrhyw fyfyriwr sy'n ofalwr.</w:t>
      </w:r>
    </w:p>
    <w:p w14:paraId="61747116" w14:textId="77777777" w:rsidR="00763792" w:rsidRPr="00EB5891" w:rsidRDefault="00763792" w:rsidP="00763792">
      <w:pPr>
        <w:ind w:left="340"/>
        <w:rPr>
          <w:rFonts w:cstheme="minorHAnsi"/>
          <w:sz w:val="22"/>
          <w:szCs w:val="22"/>
          <w:lang w:val="cy-GB"/>
        </w:rPr>
      </w:pPr>
    </w:p>
    <w:p w14:paraId="4B23312F" w14:textId="77777777" w:rsidR="00287428" w:rsidRPr="00EB5891" w:rsidRDefault="00287428" w:rsidP="00763792">
      <w:pPr>
        <w:ind w:left="340"/>
        <w:rPr>
          <w:rFonts w:cstheme="minorHAnsi"/>
          <w:sz w:val="22"/>
          <w:szCs w:val="22"/>
          <w:lang w:val="cy-GB"/>
        </w:rPr>
      </w:pPr>
    </w:p>
    <w:p w14:paraId="2022A9E6" w14:textId="4A2133DE" w:rsidR="00763792" w:rsidRPr="00EB5891" w:rsidRDefault="00763792" w:rsidP="00763792">
      <w:pPr>
        <w:pStyle w:val="Heading1"/>
        <w:pBdr>
          <w:bottom w:val="single" w:sz="4" w:space="1" w:color="auto"/>
        </w:pBdr>
        <w:rPr>
          <w:b/>
          <w:color w:val="7030A0"/>
          <w:sz w:val="44"/>
          <w:szCs w:val="44"/>
          <w:lang w:val="cy-GB"/>
        </w:rPr>
      </w:pPr>
      <w:bookmarkStart w:id="1" w:name="_Toc48637635"/>
      <w:r w:rsidRPr="00EB5891">
        <w:rPr>
          <w:b/>
          <w:color w:val="7030A0"/>
          <w:sz w:val="44"/>
          <w:szCs w:val="44"/>
          <w:lang w:val="cy-GB"/>
        </w:rPr>
        <w:t xml:space="preserve">2.0 </w:t>
      </w:r>
      <w:r w:rsidR="005F664D" w:rsidRPr="00EB5891">
        <w:rPr>
          <w:b/>
          <w:color w:val="7030A0"/>
          <w:sz w:val="44"/>
          <w:szCs w:val="44"/>
          <w:lang w:val="cy-GB"/>
        </w:rPr>
        <w:t>Arweinwyr a Enwir ym maes Gofal</w:t>
      </w:r>
      <w:bookmarkEnd w:id="1"/>
    </w:p>
    <w:p w14:paraId="6CDC9D84" w14:textId="77777777" w:rsidR="00763792" w:rsidRPr="00EB5891" w:rsidRDefault="00763792" w:rsidP="00763792">
      <w:pPr>
        <w:rPr>
          <w:rFonts w:cstheme="minorHAnsi"/>
          <w:b/>
          <w:sz w:val="22"/>
          <w:szCs w:val="22"/>
          <w:u w:val="single"/>
          <w:lang w:val="cy-GB"/>
        </w:rPr>
      </w:pPr>
    </w:p>
    <w:p w14:paraId="6693BD4C" w14:textId="4B49FDD7" w:rsidR="00263EAA" w:rsidRPr="00EB5891" w:rsidRDefault="008E5D70" w:rsidP="00763792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Mae gan y coleg arweinydd a enwir ym maes gofal (gweithredol) ac arweinydd ym maes gofal (strategol):</w:t>
      </w:r>
    </w:p>
    <w:p w14:paraId="4CD1FFA0" w14:textId="77777777" w:rsidR="00263EAA" w:rsidRPr="00EB5891" w:rsidRDefault="00263EAA" w:rsidP="00763792">
      <w:pPr>
        <w:rPr>
          <w:rFonts w:cstheme="minorHAnsi"/>
          <w:sz w:val="22"/>
          <w:szCs w:val="22"/>
          <w:lang w:val="cy-GB"/>
        </w:rPr>
      </w:pPr>
    </w:p>
    <w:p w14:paraId="2F486FFF" w14:textId="3385A405" w:rsidR="00263EAA" w:rsidRPr="00EB5891" w:rsidRDefault="008E5D70" w:rsidP="00763792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Arweinydd gweithredol ym maes gofal</w:t>
      </w:r>
      <w:r w:rsidR="00263EAA" w:rsidRPr="00EB5891">
        <w:rPr>
          <w:rFonts w:cstheme="minorHAnsi"/>
          <w:sz w:val="22"/>
          <w:szCs w:val="22"/>
          <w:lang w:val="cy-GB"/>
        </w:rPr>
        <w:t xml:space="preserve">: </w:t>
      </w:r>
    </w:p>
    <w:p w14:paraId="08FD5F6F" w14:textId="77777777" w:rsidR="00263EAA" w:rsidRPr="00EB5891" w:rsidRDefault="00263EAA" w:rsidP="00763792">
      <w:pPr>
        <w:rPr>
          <w:rFonts w:cstheme="minorHAnsi"/>
          <w:sz w:val="22"/>
          <w:szCs w:val="22"/>
          <w:lang w:val="cy-GB"/>
        </w:rPr>
      </w:pPr>
    </w:p>
    <w:p w14:paraId="7B42D7F9" w14:textId="248D62D0" w:rsidR="00263EAA" w:rsidRPr="00EB5891" w:rsidRDefault="00FD5806" w:rsidP="00763792">
      <w:pPr>
        <w:rPr>
          <w:rFonts w:cstheme="minorHAnsi"/>
          <w:b/>
          <w:sz w:val="22"/>
          <w:szCs w:val="22"/>
          <w:lang w:val="cy-GB"/>
        </w:rPr>
      </w:pPr>
      <w:r w:rsidRPr="00EB5891">
        <w:rPr>
          <w:rFonts w:cstheme="minorHAnsi"/>
          <w:b/>
          <w:sz w:val="22"/>
          <w:szCs w:val="22"/>
          <w:lang w:val="cy-GB"/>
        </w:rPr>
        <w:t>Cyfarwyddwr Efrydiaeth a Dirprwy Gyfarwyddwr Diogelu</w:t>
      </w:r>
    </w:p>
    <w:p w14:paraId="4E646391" w14:textId="77777777" w:rsidR="00263EAA" w:rsidRPr="00EB5891" w:rsidRDefault="00263EAA" w:rsidP="00763792">
      <w:pPr>
        <w:rPr>
          <w:rFonts w:cstheme="minorHAnsi"/>
          <w:sz w:val="22"/>
          <w:szCs w:val="22"/>
          <w:lang w:val="cy-GB"/>
        </w:rPr>
      </w:pPr>
    </w:p>
    <w:p w14:paraId="7C4C921B" w14:textId="2DC79FBF" w:rsidR="00263EAA" w:rsidRPr="00EB5891" w:rsidRDefault="00B24583" w:rsidP="00763792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Arweinydd strategol ym maes gofal</w:t>
      </w:r>
      <w:r w:rsidR="00263EAA" w:rsidRPr="00EB5891">
        <w:rPr>
          <w:rFonts w:cstheme="minorHAnsi"/>
          <w:sz w:val="22"/>
          <w:szCs w:val="22"/>
          <w:lang w:val="cy-GB"/>
        </w:rPr>
        <w:t>:</w:t>
      </w:r>
    </w:p>
    <w:p w14:paraId="208E0D3F" w14:textId="77777777" w:rsidR="00263EAA" w:rsidRPr="00EB5891" w:rsidRDefault="00263EAA" w:rsidP="00763792">
      <w:pPr>
        <w:rPr>
          <w:rFonts w:cstheme="minorHAnsi"/>
          <w:sz w:val="22"/>
          <w:szCs w:val="22"/>
          <w:lang w:val="cy-GB"/>
        </w:rPr>
      </w:pPr>
    </w:p>
    <w:p w14:paraId="049EF20C" w14:textId="38B32E16" w:rsidR="00263EAA" w:rsidRPr="00EB5891" w:rsidRDefault="00B24583" w:rsidP="00763792">
      <w:pPr>
        <w:rPr>
          <w:rFonts w:cstheme="minorHAnsi"/>
          <w:b/>
          <w:sz w:val="22"/>
          <w:szCs w:val="22"/>
          <w:lang w:val="cy-GB"/>
        </w:rPr>
      </w:pPr>
      <w:r w:rsidRPr="00EB5891">
        <w:rPr>
          <w:rFonts w:cstheme="minorHAnsi"/>
          <w:b/>
          <w:sz w:val="22"/>
          <w:szCs w:val="22"/>
          <w:lang w:val="cy-GB"/>
        </w:rPr>
        <w:t>Pennaeth Cynorthwyol</w:t>
      </w:r>
    </w:p>
    <w:p w14:paraId="60B866C3" w14:textId="77777777" w:rsidR="00287428" w:rsidRPr="00EB5891" w:rsidRDefault="00287428" w:rsidP="00763792">
      <w:pPr>
        <w:rPr>
          <w:rFonts w:cstheme="minorHAnsi"/>
          <w:b/>
          <w:sz w:val="22"/>
          <w:szCs w:val="22"/>
          <w:lang w:val="cy-GB"/>
        </w:rPr>
      </w:pPr>
    </w:p>
    <w:p w14:paraId="1D4B2DB8" w14:textId="7A70F21B" w:rsidR="00287428" w:rsidRPr="00EB5891" w:rsidRDefault="00B24583" w:rsidP="00763792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Y Llywodraeth</w:t>
      </w:r>
      <w:r w:rsidR="00FD5806" w:rsidRPr="00EB5891">
        <w:rPr>
          <w:rFonts w:cstheme="minorHAnsi"/>
          <w:sz w:val="22"/>
          <w:szCs w:val="22"/>
          <w:lang w:val="cy-GB"/>
        </w:rPr>
        <w:t>wr</w:t>
      </w:r>
      <w:r w:rsidRPr="00EB5891">
        <w:rPr>
          <w:rFonts w:cstheme="minorHAnsi"/>
          <w:sz w:val="22"/>
          <w:szCs w:val="22"/>
          <w:lang w:val="cy-GB"/>
        </w:rPr>
        <w:t xml:space="preserve"> cyswllt ydy</w:t>
      </w:r>
      <w:r w:rsidR="00FD5806" w:rsidRPr="00EB5891">
        <w:rPr>
          <w:rFonts w:cstheme="minorHAnsi"/>
          <w:sz w:val="22"/>
          <w:szCs w:val="22"/>
          <w:lang w:val="cy-GB"/>
        </w:rPr>
        <w:t xml:space="preserve"> </w:t>
      </w:r>
      <w:r w:rsidR="005640D5" w:rsidRPr="00EB5891">
        <w:rPr>
          <w:rFonts w:cstheme="minorHAnsi"/>
          <w:b/>
          <w:sz w:val="22"/>
          <w:szCs w:val="22"/>
          <w:lang w:val="cy-GB"/>
        </w:rPr>
        <w:t>Canon Collins.</w:t>
      </w:r>
    </w:p>
    <w:p w14:paraId="143671F3" w14:textId="77777777" w:rsidR="005640D5" w:rsidRPr="00EB5891" w:rsidRDefault="005640D5" w:rsidP="00763792">
      <w:pPr>
        <w:rPr>
          <w:rFonts w:cstheme="minorHAnsi"/>
          <w:sz w:val="22"/>
          <w:szCs w:val="22"/>
          <w:lang w:val="cy-GB"/>
        </w:rPr>
      </w:pPr>
    </w:p>
    <w:p w14:paraId="6825AE61" w14:textId="544AB824" w:rsidR="00287428" w:rsidRPr="00EB5891" w:rsidRDefault="00FD5806" w:rsidP="00763792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Gweler y swydd ddisgrifiad yn yr atodiad</w:t>
      </w:r>
      <w:r w:rsidR="00895782" w:rsidRPr="00EB5891">
        <w:rPr>
          <w:rFonts w:cstheme="minorHAnsi"/>
          <w:sz w:val="22"/>
          <w:szCs w:val="22"/>
          <w:lang w:val="cy-GB"/>
        </w:rPr>
        <w:t>.</w:t>
      </w:r>
    </w:p>
    <w:p w14:paraId="089FA478" w14:textId="77777777" w:rsidR="00287428" w:rsidRPr="00EB5891" w:rsidRDefault="00287428" w:rsidP="00763792">
      <w:pPr>
        <w:rPr>
          <w:rFonts w:cstheme="minorHAnsi"/>
          <w:b/>
          <w:sz w:val="22"/>
          <w:szCs w:val="22"/>
          <w:lang w:val="cy-GB"/>
        </w:rPr>
      </w:pPr>
    </w:p>
    <w:p w14:paraId="6F755247" w14:textId="77777777" w:rsidR="007608DA" w:rsidRPr="00EB5891" w:rsidRDefault="007608DA" w:rsidP="00763792">
      <w:pPr>
        <w:rPr>
          <w:rFonts w:cstheme="minorHAnsi"/>
          <w:b/>
          <w:sz w:val="22"/>
          <w:szCs w:val="22"/>
          <w:lang w:val="cy-GB"/>
        </w:rPr>
      </w:pPr>
    </w:p>
    <w:p w14:paraId="02E260F6" w14:textId="4E956F78" w:rsidR="00763792" w:rsidRPr="00EB5891" w:rsidRDefault="0009625E" w:rsidP="0009625E">
      <w:pPr>
        <w:pStyle w:val="Heading1"/>
        <w:pBdr>
          <w:bottom w:val="single" w:sz="4" w:space="1" w:color="auto"/>
        </w:pBdr>
        <w:rPr>
          <w:b/>
          <w:color w:val="7030A0"/>
          <w:sz w:val="44"/>
          <w:szCs w:val="44"/>
          <w:lang w:val="cy-GB"/>
        </w:rPr>
      </w:pPr>
      <w:bookmarkStart w:id="2" w:name="_Toc48637636"/>
      <w:r w:rsidRPr="00EB5891">
        <w:rPr>
          <w:b/>
          <w:color w:val="7030A0"/>
          <w:sz w:val="44"/>
          <w:szCs w:val="44"/>
          <w:lang w:val="cy-GB"/>
        </w:rPr>
        <w:t xml:space="preserve">3.0 </w:t>
      </w:r>
      <w:r w:rsidR="00763792" w:rsidRPr="00EB5891">
        <w:rPr>
          <w:b/>
          <w:color w:val="7030A0"/>
          <w:sz w:val="44"/>
          <w:szCs w:val="44"/>
          <w:lang w:val="cy-GB"/>
        </w:rPr>
        <w:t>S</w:t>
      </w:r>
      <w:r w:rsidR="00FD5806" w:rsidRPr="00EB5891">
        <w:rPr>
          <w:b/>
          <w:color w:val="7030A0"/>
          <w:sz w:val="44"/>
          <w:szCs w:val="44"/>
          <w:lang w:val="cy-GB"/>
        </w:rPr>
        <w:t>gôp a Diben y Polisi</w:t>
      </w:r>
      <w:sdt>
        <w:sdtPr>
          <w:rPr>
            <w:b/>
            <w:color w:val="7030A0"/>
            <w:sz w:val="44"/>
            <w:szCs w:val="44"/>
            <w:lang w:val="cy-GB"/>
          </w:rPr>
          <w:alias w:val="Subtitle"/>
          <w:tag w:val="Subtitle"/>
          <w:id w:val="11808339"/>
          <w:showingPlcHdr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763792" w:rsidRPr="00EB5891">
            <w:rPr>
              <w:b/>
              <w:color w:val="7030A0"/>
              <w:sz w:val="44"/>
              <w:szCs w:val="44"/>
              <w:lang w:val="cy-GB"/>
            </w:rPr>
            <w:t xml:space="preserve">     </w:t>
          </w:r>
        </w:sdtContent>
      </w:sdt>
      <w:bookmarkEnd w:id="2"/>
    </w:p>
    <w:p w14:paraId="41AE77E3" w14:textId="77777777" w:rsidR="00763792" w:rsidRPr="00EB5891" w:rsidRDefault="00763792" w:rsidP="00763792">
      <w:pPr>
        <w:autoSpaceDE w:val="0"/>
        <w:autoSpaceDN w:val="0"/>
        <w:adjustRightInd w:val="0"/>
        <w:rPr>
          <w:rFonts w:ascii="Trebuchet MS" w:eastAsiaTheme="minorEastAsia" w:hAnsi="Trebuchet MS" w:cs="Arial"/>
          <w:color w:val="000000"/>
          <w:lang w:val="cy-GB" w:eastAsia="en-GB"/>
        </w:rPr>
      </w:pPr>
    </w:p>
    <w:p w14:paraId="5D3A13FC" w14:textId="77777777" w:rsidR="00680B9E" w:rsidRPr="00EB5891" w:rsidRDefault="00680B9E" w:rsidP="00680B9E">
      <w:pPr>
        <w:autoSpaceDE w:val="0"/>
        <w:autoSpaceDN w:val="0"/>
        <w:adjustRightInd w:val="0"/>
        <w:ind w:left="357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</w:p>
    <w:p w14:paraId="723A9715" w14:textId="77777777" w:rsidR="00FD5806" w:rsidRPr="00EB5891" w:rsidRDefault="00FD5806" w:rsidP="00FD5806">
      <w:pPr>
        <w:autoSpaceDE w:val="0"/>
        <w:autoSpaceDN w:val="0"/>
        <w:adjustRightInd w:val="0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Mae gofal bugeiliol unigol pob myfyriwr, gan gynnwys gofalwyr ifanc, wrth galon ein Coleg. Mae'n cwmpasu cynnydd academaidd, cwricwlwm priodol, cyfleoedd cyfoethogi, ac arweiniad a chefnogaeth ychwanegol ar gyfer yr holl anghenion personol, cymdeithasol ac emosiynol.</w:t>
      </w:r>
    </w:p>
    <w:p w14:paraId="275390A1" w14:textId="476F7643" w:rsidR="00FD5806" w:rsidRPr="00EB5891" w:rsidRDefault="00FD5806" w:rsidP="00FD5806">
      <w:pPr>
        <w:autoSpaceDE w:val="0"/>
        <w:autoSpaceDN w:val="0"/>
        <w:adjustRightInd w:val="0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Mae gofalwyr ifanc yn wynebu heriau penodol. Yn ôl </w:t>
      </w:r>
      <w:r w:rsidRPr="00EB5891">
        <w:rPr>
          <w:rFonts w:eastAsiaTheme="minorEastAsia" w:cstheme="minorHAnsi"/>
          <w:i/>
          <w:iCs/>
          <w:color w:val="000000"/>
          <w:sz w:val="22"/>
          <w:szCs w:val="22"/>
          <w:lang w:val="cy-GB" w:eastAsia="en-GB"/>
        </w:rPr>
        <w:t>‘Time to be Heard: A Call for Recognition and Support for Young Adult Carers’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 (Alexander, C, 2014), </w:t>
      </w:r>
      <w:r w:rsidR="00AE5595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mae 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gofalwyr sy'n oedolion ifanc:</w:t>
      </w:r>
    </w:p>
    <w:p w14:paraId="63A56829" w14:textId="77777777" w:rsidR="007608DA" w:rsidRPr="00EB5891" w:rsidRDefault="007608DA" w:rsidP="007608DA">
      <w:pPr>
        <w:autoSpaceDE w:val="0"/>
        <w:autoSpaceDN w:val="0"/>
        <w:adjustRightInd w:val="0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</w:p>
    <w:p w14:paraId="61FBBFAE" w14:textId="493FB8FA" w:rsidR="00AE5595" w:rsidRPr="00EB5891" w:rsidRDefault="00AE5595" w:rsidP="00AE5595">
      <w:pPr>
        <w:autoSpaceDE w:val="0"/>
        <w:autoSpaceDN w:val="0"/>
        <w:adjustRightInd w:val="0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  <w:r w:rsidRPr="00EB5891">
        <w:rPr>
          <w:rFonts w:ascii="Segoe UI Symbol" w:eastAsiaTheme="minorEastAsia" w:hAnsi="Segoe UI Symbol" w:cs="Segoe UI Symbol"/>
          <w:color w:val="000000"/>
          <w:sz w:val="22"/>
          <w:szCs w:val="22"/>
          <w:lang w:val="cy-GB" w:eastAsia="en-GB"/>
        </w:rPr>
        <w:t>➜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 </w:t>
      </w:r>
      <w:r w:rsidR="001B69B7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Yn c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olli neu fyrhau cyfartaledd o 48 diwrnod ysgol y flwyddyn oherwydd eu rôl ofalu.</w:t>
      </w:r>
    </w:p>
    <w:p w14:paraId="11F55B24" w14:textId="36032319" w:rsidR="00AE5595" w:rsidRPr="00EB5891" w:rsidRDefault="00AE5595" w:rsidP="00AE5595">
      <w:pPr>
        <w:autoSpaceDE w:val="0"/>
        <w:autoSpaceDN w:val="0"/>
        <w:adjustRightInd w:val="0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  <w:r w:rsidRPr="00EB5891">
        <w:rPr>
          <w:rFonts w:ascii="Segoe UI Symbol" w:eastAsiaTheme="minorEastAsia" w:hAnsi="Segoe UI Symbol" w:cs="Segoe UI Symbol"/>
          <w:color w:val="000000"/>
          <w:sz w:val="22"/>
          <w:szCs w:val="22"/>
          <w:lang w:val="cy-GB" w:eastAsia="en-GB"/>
        </w:rPr>
        <w:t>➜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 Yn bedair gwaith fwy tebygol o adael y coleg neu'r brifysgol na myfyrwyr nad oedden nhw'n oedolion sy'n ofalwyr ifanc.</w:t>
      </w:r>
    </w:p>
    <w:p w14:paraId="4F4FAD45" w14:textId="6FE07133" w:rsidR="00AE5595" w:rsidRPr="00EB5891" w:rsidRDefault="00AE5595" w:rsidP="00AE5595">
      <w:pPr>
        <w:autoSpaceDE w:val="0"/>
        <w:autoSpaceDN w:val="0"/>
        <w:adjustRightInd w:val="0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  <w:r w:rsidRPr="00EB5891">
        <w:rPr>
          <w:rFonts w:ascii="Segoe UI Symbol" w:eastAsiaTheme="minorEastAsia" w:hAnsi="Segoe UI Symbol" w:cs="Segoe UI Symbol"/>
          <w:color w:val="000000"/>
          <w:sz w:val="22"/>
          <w:szCs w:val="22"/>
          <w:lang w:val="cy-GB" w:eastAsia="en-GB"/>
        </w:rPr>
        <w:t>➜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 </w:t>
      </w:r>
      <w:r w:rsidR="001B69B7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Gyda 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chyfraddau uwch o </w:t>
      </w:r>
      <w:r w:rsidR="001B69B7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gyflwr 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iechyd meddwl a chorfforol gwael nag unigolyn ifanc arferol.</w:t>
      </w:r>
    </w:p>
    <w:p w14:paraId="46F237E6" w14:textId="4728E8CB" w:rsidR="00AE5595" w:rsidRPr="00EB5891" w:rsidRDefault="001B69B7" w:rsidP="00AE5595">
      <w:pPr>
        <w:autoSpaceDE w:val="0"/>
        <w:autoSpaceDN w:val="0"/>
        <w:adjustRightInd w:val="0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  <w:r w:rsidRPr="00EB5891">
        <w:rPr>
          <w:rFonts w:ascii="Segoe UI Symbol" w:eastAsiaTheme="minorEastAsia" w:hAnsi="Segoe UI Symbol" w:cs="Segoe UI Symbol"/>
          <w:color w:val="000000"/>
          <w:sz w:val="22"/>
          <w:szCs w:val="22"/>
          <w:lang w:val="cy-GB" w:eastAsia="en-GB"/>
        </w:rPr>
        <w:t>➜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 </w:t>
      </w:r>
      <w:r w:rsidR="00AE5595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Yn 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aml heb fod yn </w:t>
      </w:r>
      <w:r w:rsidR="00AE5595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derbyn 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yr </w:t>
      </w:r>
      <w:r w:rsidR="00AE5595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asesiadau 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maen nhw i fod i'w cael,</w:t>
      </w:r>
      <w:r w:rsidR="00AE5595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 gyda dim ond 22% o'r rhai a arolygwyd yn derbyn asesiad ffurfiol o'u hanghenion gan yr awdurdod lleol.</w:t>
      </w:r>
    </w:p>
    <w:p w14:paraId="34BF1512" w14:textId="1EA994A8" w:rsidR="00AE5595" w:rsidRPr="00EB5891" w:rsidRDefault="00AE5595" w:rsidP="00AE5595">
      <w:pPr>
        <w:autoSpaceDE w:val="0"/>
        <w:autoSpaceDN w:val="0"/>
        <w:adjustRightInd w:val="0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  <w:r w:rsidRPr="00EB5891">
        <w:rPr>
          <w:rFonts w:ascii="Segoe UI Symbol" w:eastAsiaTheme="minorEastAsia" w:hAnsi="Segoe UI Symbol" w:cs="Segoe UI Symbol"/>
          <w:color w:val="000000"/>
          <w:sz w:val="22"/>
          <w:szCs w:val="22"/>
          <w:lang w:val="cy-GB" w:eastAsia="en-GB"/>
        </w:rPr>
        <w:t>➜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 </w:t>
      </w:r>
      <w:r w:rsidR="001B69B7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Yn profi c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yfraddau uchel o fwlio - nododd chwarter eu bod yn </w:t>
      </w:r>
      <w:r w:rsidR="001B69B7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cael eu 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bwlio ac yn cael eu cam-drin yn yr ysgol oherwydd eu bod yn ofalw</w:t>
      </w:r>
      <w:r w:rsidR="00842D90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y</w:t>
      </w: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r.</w:t>
      </w:r>
    </w:p>
    <w:p w14:paraId="66CEDDF0" w14:textId="77777777" w:rsidR="007608DA" w:rsidRPr="00EB5891" w:rsidRDefault="007608DA" w:rsidP="005C414D">
      <w:pPr>
        <w:autoSpaceDE w:val="0"/>
        <w:autoSpaceDN w:val="0"/>
        <w:adjustRightInd w:val="0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</w:p>
    <w:p w14:paraId="77186487" w14:textId="07766F20" w:rsidR="00842D90" w:rsidRPr="00EB5891" w:rsidRDefault="00842D90" w:rsidP="005C414D">
      <w:pPr>
        <w:autoSpaceDE w:val="0"/>
        <w:autoSpaceDN w:val="0"/>
        <w:adjustRightInd w:val="0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Yn ein cymuned fel Coleg Catholig, rhoddir cyfrifoldeb ar bob aelod (myfyrwyr, rhieni a staff) i gyfrannu at dwf a thaith ei gilydd tuag at gyfanrwydd. Mae Gofal Bugeiliol yn ceisio darparu ar gyfer yr holl brofiad o berthnasoedd gofal a chefnogaeth rhyngbersonol o ansawdd uchel. Felly, mae pob aelod yn ddarparwr ac yn dderbynnydd Gofal Bugeiliol.</w:t>
      </w:r>
    </w:p>
    <w:p w14:paraId="1488D4FD" w14:textId="77777777" w:rsidR="00861D4D" w:rsidRPr="00EB5891" w:rsidRDefault="00861D4D" w:rsidP="00680B9E">
      <w:pPr>
        <w:autoSpaceDE w:val="0"/>
        <w:autoSpaceDN w:val="0"/>
        <w:adjustRightInd w:val="0"/>
        <w:ind w:left="357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</w:p>
    <w:p w14:paraId="605F994B" w14:textId="69D243B8" w:rsidR="00861D4D" w:rsidRPr="00EB5891" w:rsidRDefault="00CF71F0" w:rsidP="00680B9E">
      <w:pPr>
        <w:autoSpaceDE w:val="0"/>
        <w:autoSpaceDN w:val="0"/>
        <w:adjustRightInd w:val="0"/>
        <w:ind w:left="357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Yn benodol, mae'r polisi hwn yn:</w:t>
      </w:r>
      <w:r w:rsidR="00861D4D"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 xml:space="preserve"> </w:t>
      </w:r>
    </w:p>
    <w:p w14:paraId="4E88B29A" w14:textId="77777777" w:rsidR="00861D4D" w:rsidRPr="00EB5891" w:rsidRDefault="00861D4D" w:rsidP="00680B9E">
      <w:pPr>
        <w:autoSpaceDE w:val="0"/>
        <w:autoSpaceDN w:val="0"/>
        <w:adjustRightInd w:val="0"/>
        <w:ind w:left="357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</w:p>
    <w:p w14:paraId="6D38AE69" w14:textId="2E1536B9" w:rsidR="00861D4D" w:rsidRPr="00EB5891" w:rsidRDefault="00CF71F0" w:rsidP="00263EAA">
      <w:pPr>
        <w:pStyle w:val="ListParagraph"/>
        <w:numPr>
          <w:ilvl w:val="0"/>
          <w:numId w:val="12"/>
        </w:numPr>
        <w:spacing w:line="276" w:lineRule="auto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  <w:r w:rsidRPr="00EB5891">
        <w:rPr>
          <w:rFonts w:eastAsiaTheme="minorEastAsia" w:cstheme="minorHAnsi"/>
          <w:color w:val="000000"/>
          <w:sz w:val="22"/>
          <w:szCs w:val="22"/>
          <w:lang w:val="cy-GB" w:eastAsia="en-GB"/>
        </w:rPr>
        <w:t>Sut bydd gofalwyr ifanc yn cael eu canfod a'u cefnogi gan y coleg.</w:t>
      </w:r>
    </w:p>
    <w:p w14:paraId="3287E4A3" w14:textId="77777777" w:rsidR="00263EAA" w:rsidRPr="00EB5891" w:rsidRDefault="00263EAA" w:rsidP="00263EAA">
      <w:pPr>
        <w:pStyle w:val="ListParagraph"/>
        <w:spacing w:line="276" w:lineRule="auto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</w:p>
    <w:p w14:paraId="225B09AC" w14:textId="77777777" w:rsidR="00287428" w:rsidRPr="00EB5891" w:rsidRDefault="00287428" w:rsidP="00263EAA">
      <w:pPr>
        <w:pStyle w:val="ListParagraph"/>
        <w:spacing w:line="276" w:lineRule="auto"/>
        <w:rPr>
          <w:rFonts w:eastAsiaTheme="minorEastAsia" w:cstheme="minorHAnsi"/>
          <w:color w:val="000000"/>
          <w:sz w:val="22"/>
          <w:szCs w:val="22"/>
          <w:lang w:val="cy-GB" w:eastAsia="en-GB"/>
        </w:rPr>
      </w:pPr>
    </w:p>
    <w:p w14:paraId="198ED7C4" w14:textId="6A55F632" w:rsidR="00763792" w:rsidRPr="00EB5891" w:rsidRDefault="0009625E" w:rsidP="00EE343A">
      <w:pPr>
        <w:pStyle w:val="Heading1"/>
        <w:pBdr>
          <w:bottom w:val="single" w:sz="4" w:space="0" w:color="auto"/>
        </w:pBdr>
        <w:rPr>
          <w:rFonts w:eastAsiaTheme="minorEastAsia"/>
          <w:b/>
          <w:color w:val="7030A0"/>
          <w:sz w:val="44"/>
          <w:szCs w:val="44"/>
          <w:lang w:val="cy-GB" w:eastAsia="en-GB"/>
        </w:rPr>
      </w:pPr>
      <w:bookmarkStart w:id="3" w:name="_Toc48637637"/>
      <w:r w:rsidRPr="00EB5891">
        <w:rPr>
          <w:rFonts w:eastAsiaTheme="minorEastAsia"/>
          <w:b/>
          <w:color w:val="7030A0"/>
          <w:sz w:val="44"/>
          <w:szCs w:val="44"/>
          <w:lang w:val="cy-GB" w:eastAsia="en-GB"/>
        </w:rPr>
        <w:t xml:space="preserve">4.0 </w:t>
      </w:r>
      <w:r w:rsidR="00CF71F0" w:rsidRPr="00EB5891">
        <w:rPr>
          <w:rFonts w:eastAsiaTheme="minorEastAsia"/>
          <w:b/>
          <w:color w:val="7030A0"/>
          <w:sz w:val="44"/>
          <w:szCs w:val="44"/>
          <w:lang w:val="cy-GB" w:eastAsia="en-GB"/>
        </w:rPr>
        <w:t>Cymorth ar gyfer gofalwyr ifanc</w:t>
      </w:r>
      <w:bookmarkEnd w:id="3"/>
    </w:p>
    <w:p w14:paraId="17F82A3C" w14:textId="77777777" w:rsidR="00763792" w:rsidRPr="00EB5891" w:rsidRDefault="00763792" w:rsidP="00763792">
      <w:pPr>
        <w:pStyle w:val="ListParagraph"/>
        <w:autoSpaceDE w:val="0"/>
        <w:autoSpaceDN w:val="0"/>
        <w:adjustRightInd w:val="0"/>
        <w:ind w:left="360"/>
        <w:rPr>
          <w:rFonts w:eastAsiaTheme="minorEastAsia" w:cstheme="minorHAnsi"/>
          <w:sz w:val="22"/>
          <w:szCs w:val="22"/>
          <w:lang w:val="cy-GB" w:eastAsia="en-GB"/>
        </w:rPr>
      </w:pPr>
    </w:p>
    <w:p w14:paraId="267903D5" w14:textId="6689C3D7" w:rsidR="00775C63" w:rsidRPr="00EB5891" w:rsidRDefault="00CF71F0" w:rsidP="00775C63">
      <w:pPr>
        <w:autoSpaceDE w:val="0"/>
        <w:autoSpaceDN w:val="0"/>
        <w:adjustRightInd w:val="0"/>
        <w:rPr>
          <w:rFonts w:eastAsiaTheme="minorEastAsia" w:cstheme="minorHAnsi"/>
          <w:sz w:val="22"/>
          <w:szCs w:val="22"/>
          <w:lang w:val="cy-GB" w:eastAsia="en-GB"/>
        </w:rPr>
      </w:pPr>
      <w:r w:rsidRPr="00EB5891">
        <w:rPr>
          <w:rFonts w:eastAsiaTheme="minorEastAsia" w:cstheme="minorHAnsi"/>
          <w:sz w:val="22"/>
          <w:szCs w:val="22"/>
          <w:lang w:val="cy-GB" w:eastAsia="en-GB"/>
        </w:rPr>
        <w:t>Bydd y coleg yn:</w:t>
      </w:r>
    </w:p>
    <w:p w14:paraId="0B94D986" w14:textId="77777777" w:rsidR="005A37AE" w:rsidRPr="00EB5891" w:rsidRDefault="005A37AE" w:rsidP="00775C63">
      <w:pPr>
        <w:autoSpaceDE w:val="0"/>
        <w:autoSpaceDN w:val="0"/>
        <w:adjustRightInd w:val="0"/>
        <w:rPr>
          <w:rFonts w:eastAsiaTheme="minorEastAsia" w:cstheme="minorHAnsi"/>
          <w:sz w:val="22"/>
          <w:szCs w:val="22"/>
          <w:lang w:val="cy-GB" w:eastAsia="en-GB"/>
        </w:rPr>
      </w:pPr>
    </w:p>
    <w:p w14:paraId="368F2CAB" w14:textId="3D270C38" w:rsidR="00C33807" w:rsidRPr="00EB5891" w:rsidRDefault="00C33807" w:rsidP="00C33807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Canfod gofalwyr trwy nifer o ddulliau, gan gynnwys ffurflenni derbyn, cyswllt gydag ysgolion, y plwyfi, cyswllt â rhieni/gwarcheidwaid ac adnoddau/digwyddiadau, wedi'u targedu ar gyfer dysgwyr, sy'n annog hunan-adnabod.</w:t>
      </w:r>
    </w:p>
    <w:p w14:paraId="2DB16554" w14:textId="57AC44A0" w:rsidR="00C33807" w:rsidRPr="00EB5891" w:rsidRDefault="00C33807" w:rsidP="00C33807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Gofyn i ofalwyr ifanc gwblhau Holiadur Sefydlu (a chynllun argyfwng) i ddeall y ffordd orau i ddiwallu anghenion y gofalwyr ifanc.</w:t>
      </w:r>
    </w:p>
    <w:p w14:paraId="09890CC1" w14:textId="751CCEF9" w:rsidR="00C33807" w:rsidRPr="00EB5891" w:rsidRDefault="00C33807" w:rsidP="00C33807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Parchu hawl gofalwyr ifanc i breifatrwydd gan ddim ond rhannu'r wybodaeth gyda'r rhai sydd angen gwybod.</w:t>
      </w:r>
    </w:p>
    <w:p w14:paraId="69BAF54B" w14:textId="6E86A7E9" w:rsidR="00C33807" w:rsidRPr="00EB5891" w:rsidRDefault="00C33807" w:rsidP="00C33807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Cydnabod y gall gofal fod dros dro, </w:t>
      </w:r>
      <w:r w:rsidR="00182815" w:rsidRPr="00EB5891">
        <w:rPr>
          <w:rFonts w:cstheme="minorHAnsi"/>
          <w:sz w:val="22"/>
          <w:szCs w:val="22"/>
          <w:lang w:val="cy-GB"/>
        </w:rPr>
        <w:t>dros d</w:t>
      </w:r>
      <w:r w:rsidRPr="00EB5891">
        <w:rPr>
          <w:rFonts w:cstheme="minorHAnsi"/>
          <w:sz w:val="22"/>
          <w:szCs w:val="22"/>
          <w:lang w:val="cy-GB"/>
        </w:rPr>
        <w:t>ymor byr neu dymor hir.</w:t>
      </w:r>
    </w:p>
    <w:p w14:paraId="44612C64" w14:textId="3E27AD6F" w:rsidR="00C33807" w:rsidRPr="00EB5891" w:rsidRDefault="00C33807" w:rsidP="00C33807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Rhoi gwybod i'r staff am ofalwyr ifanc, </w:t>
      </w:r>
      <w:r w:rsidR="00182815" w:rsidRPr="00EB5891">
        <w:rPr>
          <w:rFonts w:cstheme="minorHAnsi"/>
          <w:sz w:val="22"/>
          <w:szCs w:val="22"/>
          <w:lang w:val="cy-GB"/>
        </w:rPr>
        <w:t xml:space="preserve">os </w:t>
      </w:r>
      <w:r w:rsidRPr="00EB5891">
        <w:rPr>
          <w:rFonts w:cstheme="minorHAnsi"/>
          <w:sz w:val="22"/>
          <w:szCs w:val="22"/>
          <w:lang w:val="cy-GB"/>
        </w:rPr>
        <w:t xml:space="preserve">cytunir </w:t>
      </w:r>
      <w:r w:rsidR="00182815" w:rsidRPr="00EB5891">
        <w:rPr>
          <w:rFonts w:cstheme="minorHAnsi"/>
          <w:sz w:val="22"/>
          <w:szCs w:val="22"/>
          <w:lang w:val="cy-GB"/>
        </w:rPr>
        <w:t xml:space="preserve">hynny </w:t>
      </w:r>
      <w:r w:rsidRPr="00EB5891">
        <w:rPr>
          <w:rFonts w:cstheme="minorHAnsi"/>
          <w:sz w:val="22"/>
          <w:szCs w:val="22"/>
          <w:lang w:val="cy-GB"/>
        </w:rPr>
        <w:t>â'r gofalwr, fel y gellir eu cefnogi a'u monitro'n briodol.</w:t>
      </w:r>
    </w:p>
    <w:p w14:paraId="5EF0D29D" w14:textId="7D989A61" w:rsidR="00C33807" w:rsidRPr="00EB5891" w:rsidRDefault="00C33807" w:rsidP="00C33807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Hyfforddi staff fel eu bod yn deall y ffordd orau i gefnogi gofalwyr ifanc.</w:t>
      </w:r>
    </w:p>
    <w:p w14:paraId="57CCCC84" w14:textId="1238512A" w:rsidR="00C33807" w:rsidRPr="00EB5891" w:rsidRDefault="00C33807" w:rsidP="00C33807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Defnyddi</w:t>
      </w:r>
      <w:r w:rsidR="00182815" w:rsidRPr="00EB5891">
        <w:rPr>
          <w:rFonts w:cstheme="minorHAnsi"/>
          <w:sz w:val="22"/>
          <w:szCs w:val="22"/>
          <w:lang w:val="cy-GB"/>
        </w:rPr>
        <w:t xml:space="preserve">o myfyrdod </w:t>
      </w:r>
      <w:r w:rsidRPr="00EB5891">
        <w:rPr>
          <w:rFonts w:cstheme="minorHAnsi"/>
          <w:sz w:val="22"/>
          <w:szCs w:val="22"/>
          <w:lang w:val="cy-GB"/>
        </w:rPr>
        <w:t>bugeiliol ac ysbrydol i godi ymwybyddiaeth o'r heriau sy'n wynebu gofalwyr ifanc.</w:t>
      </w:r>
    </w:p>
    <w:p w14:paraId="66CECAFA" w14:textId="3684D5B0" w:rsidR="00C33807" w:rsidRPr="00EB5891" w:rsidRDefault="00182815" w:rsidP="00C33807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Eu c</w:t>
      </w:r>
      <w:r w:rsidR="00C33807" w:rsidRPr="00EB5891">
        <w:rPr>
          <w:rFonts w:cstheme="minorHAnsi"/>
          <w:sz w:val="22"/>
          <w:szCs w:val="22"/>
          <w:lang w:val="cy-GB"/>
        </w:rPr>
        <w:t>yfeiri</w:t>
      </w:r>
      <w:r w:rsidRPr="00EB5891">
        <w:rPr>
          <w:rFonts w:cstheme="minorHAnsi"/>
          <w:sz w:val="22"/>
          <w:szCs w:val="22"/>
          <w:lang w:val="cy-GB"/>
        </w:rPr>
        <w:t>o</w:t>
      </w:r>
      <w:r w:rsidR="00C33807" w:rsidRPr="00EB5891">
        <w:rPr>
          <w:rFonts w:cstheme="minorHAnsi"/>
          <w:sz w:val="22"/>
          <w:szCs w:val="22"/>
          <w:lang w:val="cy-GB"/>
        </w:rPr>
        <w:t xml:space="preserve"> at gymorth cwnsela'r coleg, os </w:t>
      </w:r>
      <w:r w:rsidRPr="00EB5891">
        <w:rPr>
          <w:rFonts w:cstheme="minorHAnsi"/>
          <w:sz w:val="22"/>
          <w:szCs w:val="22"/>
          <w:lang w:val="cy-GB"/>
        </w:rPr>
        <w:t>bydd hynny</w:t>
      </w:r>
      <w:r w:rsidR="00C33807" w:rsidRPr="00EB5891">
        <w:rPr>
          <w:rFonts w:cstheme="minorHAnsi"/>
          <w:sz w:val="22"/>
          <w:szCs w:val="22"/>
          <w:lang w:val="cy-GB"/>
        </w:rPr>
        <w:t>'n briodol.</w:t>
      </w:r>
    </w:p>
    <w:p w14:paraId="38D88C61" w14:textId="61D2AE6F" w:rsidR="00C33807" w:rsidRPr="00EB5891" w:rsidRDefault="00182815" w:rsidP="00C33807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lastRenderedPageBreak/>
        <w:t xml:space="preserve">Cysylltu </w:t>
      </w:r>
      <w:r w:rsidR="00C33807" w:rsidRPr="00EB5891">
        <w:rPr>
          <w:rFonts w:cstheme="minorHAnsi"/>
          <w:sz w:val="22"/>
          <w:szCs w:val="22"/>
          <w:lang w:val="cy-GB"/>
        </w:rPr>
        <w:t>ag asiantaethau allanol.</w:t>
      </w:r>
    </w:p>
    <w:p w14:paraId="44183D2B" w14:textId="2996301A" w:rsidR="00182815" w:rsidRPr="00EB5891" w:rsidRDefault="00182815" w:rsidP="00182815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Rho</w:t>
      </w:r>
      <w:r w:rsidR="000531EF" w:rsidRPr="00EB5891">
        <w:rPr>
          <w:rFonts w:cstheme="minorHAnsi"/>
          <w:sz w:val="22"/>
          <w:szCs w:val="22"/>
          <w:lang w:val="cy-GB"/>
        </w:rPr>
        <w:t>'r g</w:t>
      </w:r>
      <w:r w:rsidRPr="00EB5891">
        <w:rPr>
          <w:rFonts w:cstheme="minorHAnsi"/>
          <w:sz w:val="22"/>
          <w:szCs w:val="22"/>
          <w:lang w:val="cy-GB"/>
        </w:rPr>
        <w:t>ofalwyr ifanc mewn cysylltiad â'r Gwasanaeth Gofalwyr Ifanc lleol. Gallwn hefyd roi teuluoedd mewn cysylltiad â gwasanaethau cymorth eraill.</w:t>
      </w:r>
    </w:p>
    <w:p w14:paraId="70EF6300" w14:textId="01C018F6" w:rsidR="00182815" w:rsidRPr="00EB5891" w:rsidRDefault="00182815" w:rsidP="00182815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Cydymffurfio â'r Ddeddf Gwahaniaethu ar sail Anabledd trwy gynnig cefnogaeth i rieni anabl i gael eu plant i'r ysgol.</w:t>
      </w:r>
    </w:p>
    <w:p w14:paraId="2AB5E2AC" w14:textId="61BC29F1" w:rsidR="00182815" w:rsidRPr="00EB5891" w:rsidRDefault="00182815" w:rsidP="00182815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Bod yn hygyrch i rieni sydd ag anawsterau symudedd a chyfathrebu a</w:t>
      </w:r>
      <w:r w:rsidR="000531EF" w:rsidRPr="00EB5891">
        <w:rPr>
          <w:rFonts w:cstheme="minorHAnsi"/>
          <w:sz w:val="22"/>
          <w:szCs w:val="22"/>
          <w:lang w:val="cy-GB"/>
        </w:rPr>
        <w:t xml:space="preserve">'u </w:t>
      </w:r>
      <w:r w:rsidRPr="00EB5891">
        <w:rPr>
          <w:rFonts w:cstheme="minorHAnsi"/>
          <w:sz w:val="22"/>
          <w:szCs w:val="22"/>
          <w:lang w:val="cy-GB"/>
        </w:rPr>
        <w:t xml:space="preserve">cynnwys </w:t>
      </w:r>
      <w:r w:rsidR="000531EF" w:rsidRPr="00EB5891">
        <w:rPr>
          <w:rFonts w:cstheme="minorHAnsi"/>
          <w:sz w:val="22"/>
          <w:szCs w:val="22"/>
          <w:lang w:val="cy-GB"/>
        </w:rPr>
        <w:t>o fewn y nosweithiau i r</w:t>
      </w:r>
      <w:r w:rsidRPr="00EB5891">
        <w:rPr>
          <w:rFonts w:cstheme="minorHAnsi"/>
          <w:sz w:val="22"/>
          <w:szCs w:val="22"/>
          <w:lang w:val="cy-GB"/>
        </w:rPr>
        <w:t>ieni.</w:t>
      </w:r>
    </w:p>
    <w:p w14:paraId="1EC5BB13" w14:textId="77777777" w:rsidR="00182815" w:rsidRPr="00EB5891" w:rsidRDefault="00182815" w:rsidP="00182815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Caniatáu i ofalwyr ifanc gadw eu ffonau symudol ymlaen</w:t>
      </w:r>
    </w:p>
    <w:p w14:paraId="22A69288" w14:textId="77777777" w:rsidR="00182815" w:rsidRPr="00EB5891" w:rsidRDefault="00182815" w:rsidP="00182815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Gwerthuso'r ddarpariaeth ar gyfer gofalwyr ifanc i helpu i ddiwallu eu hanghenion.</w:t>
      </w:r>
    </w:p>
    <w:p w14:paraId="5CCFE646" w14:textId="7ED5B6E5" w:rsidR="00182815" w:rsidRPr="00EB5891" w:rsidRDefault="00182815" w:rsidP="00182815">
      <w:pPr>
        <w:numPr>
          <w:ilvl w:val="0"/>
          <w:numId w:val="18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Olrhain a monitro cynnydd a chanlyniadau</w:t>
      </w:r>
      <w:r w:rsidR="000531EF" w:rsidRPr="00EB5891">
        <w:rPr>
          <w:rFonts w:cstheme="minorHAnsi"/>
          <w:sz w:val="22"/>
          <w:szCs w:val="22"/>
          <w:lang w:val="cy-GB"/>
        </w:rPr>
        <w:t>'r</w:t>
      </w:r>
      <w:r w:rsidRPr="00EB5891">
        <w:rPr>
          <w:rFonts w:cstheme="minorHAnsi"/>
          <w:sz w:val="22"/>
          <w:szCs w:val="22"/>
          <w:lang w:val="cy-GB"/>
        </w:rPr>
        <w:t xml:space="preserve"> gofalwyr.</w:t>
      </w:r>
    </w:p>
    <w:p w14:paraId="61AC0173" w14:textId="77777777" w:rsidR="005A37AE" w:rsidRPr="00EB5891" w:rsidRDefault="005A37AE" w:rsidP="005A37AE">
      <w:pPr>
        <w:rPr>
          <w:rFonts w:cstheme="minorHAnsi"/>
          <w:sz w:val="22"/>
          <w:szCs w:val="22"/>
          <w:lang w:val="cy-GB"/>
        </w:rPr>
      </w:pPr>
    </w:p>
    <w:p w14:paraId="7D678B99" w14:textId="45BB355E" w:rsidR="005773F4" w:rsidRPr="00EB5891" w:rsidRDefault="005773F4" w:rsidP="005773F4">
      <w:pPr>
        <w:pStyle w:val="Heading1"/>
        <w:pBdr>
          <w:bottom w:val="single" w:sz="4" w:space="1" w:color="auto"/>
        </w:pBdr>
        <w:rPr>
          <w:rFonts w:asciiTheme="minorHAnsi" w:eastAsiaTheme="minorEastAsia" w:hAnsiTheme="minorHAnsi" w:cstheme="minorHAnsi"/>
          <w:b/>
          <w:color w:val="auto"/>
          <w:sz w:val="44"/>
          <w:szCs w:val="44"/>
          <w:lang w:val="cy-GB" w:eastAsia="en-GB"/>
        </w:rPr>
      </w:pPr>
      <w:bookmarkStart w:id="4" w:name="_Toc48637638"/>
      <w:r w:rsidRPr="00EB5891">
        <w:rPr>
          <w:rFonts w:eastAsiaTheme="minorEastAsia"/>
          <w:b/>
          <w:color w:val="7030A0"/>
          <w:sz w:val="44"/>
          <w:szCs w:val="44"/>
          <w:lang w:val="cy-GB" w:eastAsia="en-GB"/>
        </w:rPr>
        <w:t>5.0</w:t>
      </w:r>
      <w:r w:rsidR="00EE343A" w:rsidRPr="00EB5891">
        <w:rPr>
          <w:rFonts w:eastAsiaTheme="minorEastAsia"/>
          <w:b/>
          <w:color w:val="7030A0"/>
          <w:sz w:val="44"/>
          <w:szCs w:val="44"/>
          <w:lang w:val="cy-GB" w:eastAsia="en-GB"/>
        </w:rPr>
        <w:t xml:space="preserve"> </w:t>
      </w:r>
      <w:bookmarkEnd w:id="4"/>
      <w:r w:rsidR="005348FE" w:rsidRPr="00EB5891">
        <w:rPr>
          <w:rFonts w:eastAsiaTheme="minorEastAsia"/>
          <w:b/>
          <w:color w:val="7030A0"/>
          <w:sz w:val="44"/>
          <w:szCs w:val="44"/>
          <w:lang w:val="cy-GB" w:eastAsia="en-GB"/>
        </w:rPr>
        <w:t>Deddfwriaeth a chanllawiau perthnasol</w:t>
      </w:r>
    </w:p>
    <w:p w14:paraId="08635556" w14:textId="77777777" w:rsidR="005773F4" w:rsidRPr="00EB5891" w:rsidRDefault="005773F4" w:rsidP="00775C63">
      <w:pPr>
        <w:autoSpaceDE w:val="0"/>
        <w:autoSpaceDN w:val="0"/>
        <w:adjustRightInd w:val="0"/>
        <w:jc w:val="both"/>
        <w:rPr>
          <w:rFonts w:eastAsiaTheme="minorEastAsia" w:cstheme="minorHAnsi"/>
          <w:b/>
          <w:sz w:val="16"/>
          <w:szCs w:val="16"/>
          <w:lang w:val="cy-GB" w:eastAsia="en-GB"/>
        </w:rPr>
      </w:pPr>
    </w:p>
    <w:p w14:paraId="65CD7551" w14:textId="77777777" w:rsidR="00EE343A" w:rsidRPr="00EB5891" w:rsidRDefault="00EE343A" w:rsidP="00EE343A">
      <w:pPr>
        <w:rPr>
          <w:rFonts w:cstheme="minorHAnsi"/>
          <w:b/>
          <w:sz w:val="16"/>
          <w:szCs w:val="16"/>
          <w:lang w:val="cy-GB"/>
        </w:rPr>
      </w:pPr>
    </w:p>
    <w:p w14:paraId="01FB4D4B" w14:textId="77777777" w:rsidR="005348FE" w:rsidRPr="00EB5891" w:rsidRDefault="005348FE" w:rsidP="005348FE">
      <w:pPr>
        <w:rPr>
          <w:rFonts w:cstheme="minorHAnsi"/>
          <w:color w:val="000000"/>
          <w:sz w:val="22"/>
          <w:szCs w:val="22"/>
          <w:lang w:val="cy-GB"/>
        </w:rPr>
      </w:pPr>
      <w:bookmarkStart w:id="5" w:name="_Toc48637639"/>
      <w:r w:rsidRPr="00EB5891">
        <w:rPr>
          <w:rFonts w:cstheme="minorHAnsi"/>
          <w:b/>
          <w:bCs/>
          <w:color w:val="000000"/>
          <w:sz w:val="22"/>
          <w:szCs w:val="22"/>
          <w:lang w:val="cy-GB"/>
        </w:rPr>
        <w:t>Confensiwn y Cenhedloedd Unedig ar Hawliau’r Plentyn – Erthyglau 28 a 29</w:t>
      </w:r>
    </w:p>
    <w:p w14:paraId="20D0EE12" w14:textId="2540083E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color w:val="000000"/>
          <w:sz w:val="22"/>
          <w:szCs w:val="22"/>
          <w:lang w:val="cy-GB"/>
        </w:rPr>
        <w:t xml:space="preserve">Mae gan blant a phobl ifanc yr hawl i dderbyn yr addysg orau sydd ar gael a’r cyfleoedd i ddatblygu eu </w:t>
      </w:r>
      <w:r w:rsidR="00125389" w:rsidRPr="00EB5891">
        <w:rPr>
          <w:rFonts w:cstheme="minorHAnsi"/>
          <w:color w:val="000000"/>
          <w:sz w:val="22"/>
          <w:szCs w:val="22"/>
          <w:lang w:val="cy-GB"/>
        </w:rPr>
        <w:t>personoliaeth</w:t>
      </w:r>
      <w:r w:rsidRPr="00EB5891">
        <w:rPr>
          <w:rFonts w:cstheme="minorHAnsi"/>
          <w:color w:val="000000"/>
          <w:sz w:val="22"/>
          <w:szCs w:val="22"/>
          <w:lang w:val="cy-GB"/>
        </w:rPr>
        <w:t xml:space="preserve"> a’u gallu </w:t>
      </w:r>
      <w:r w:rsidR="003F5473" w:rsidRPr="00EB5891">
        <w:rPr>
          <w:rFonts w:cstheme="minorHAnsi"/>
          <w:color w:val="000000"/>
          <w:sz w:val="22"/>
          <w:szCs w:val="22"/>
          <w:lang w:val="cy-GB"/>
        </w:rPr>
        <w:t>meddyliol a ch</w:t>
      </w:r>
      <w:r w:rsidRPr="00EB5891">
        <w:rPr>
          <w:rFonts w:cstheme="minorHAnsi"/>
          <w:color w:val="000000"/>
          <w:sz w:val="22"/>
          <w:szCs w:val="22"/>
          <w:lang w:val="cy-GB"/>
        </w:rPr>
        <w:t>orfforol i’w llawn botensial.</w:t>
      </w:r>
    </w:p>
    <w:p w14:paraId="0A49E862" w14:textId="77777777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color w:val="000000"/>
          <w:sz w:val="22"/>
          <w:szCs w:val="22"/>
          <w:lang w:val="cy-GB"/>
        </w:rPr>
        <w:t> </w:t>
      </w:r>
    </w:p>
    <w:p w14:paraId="5064B8CA" w14:textId="77777777" w:rsidR="005348FE" w:rsidRPr="00EB5891" w:rsidRDefault="005348FE" w:rsidP="005348FE">
      <w:pPr>
        <w:spacing w:after="160" w:line="259" w:lineRule="auto"/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b/>
          <w:bCs/>
          <w:sz w:val="22"/>
          <w:szCs w:val="22"/>
          <w:lang w:val="cy-GB"/>
        </w:rPr>
        <w:t>Deddf Plant 1989</w:t>
      </w:r>
    </w:p>
    <w:p w14:paraId="4311F845" w14:textId="352B45CF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Yn Fframwaith Asesu Plant mewn Angen a’u </w:t>
      </w:r>
      <w:r w:rsidR="00125389" w:rsidRPr="00EB5891">
        <w:rPr>
          <w:rFonts w:cstheme="minorHAnsi"/>
          <w:sz w:val="22"/>
          <w:szCs w:val="22"/>
          <w:lang w:val="cy-GB"/>
        </w:rPr>
        <w:t>Teuluoedd ceir</w:t>
      </w:r>
      <w:r w:rsidRPr="00EB5891">
        <w:rPr>
          <w:rFonts w:cstheme="minorHAnsi"/>
          <w:sz w:val="22"/>
          <w:szCs w:val="22"/>
          <w:lang w:val="cy-GB"/>
        </w:rPr>
        <w:t xml:space="preserve"> adran ar ofalwyr ifanc sy’n datgan bod cymorth effeithiol yn golygu “cydweithio da o ansawdd rhwng gwasanaethau cymdeithasol oedolion a gwasanaethau cymdeithasol plant yn ogystal â chydweithrediad rhwng ysgolion a gweithwyr </w:t>
      </w:r>
      <w:r w:rsidR="00125389" w:rsidRPr="00EB5891">
        <w:rPr>
          <w:rFonts w:cstheme="minorHAnsi"/>
          <w:sz w:val="22"/>
          <w:szCs w:val="22"/>
          <w:lang w:val="cy-GB"/>
        </w:rPr>
        <w:t>iechyd</w:t>
      </w:r>
      <w:r w:rsidRPr="00EB5891">
        <w:rPr>
          <w:rFonts w:cstheme="minorHAnsi"/>
          <w:sz w:val="22"/>
          <w:szCs w:val="22"/>
          <w:lang w:val="cy-GB"/>
        </w:rPr>
        <w:t xml:space="preserve"> . . . Gall gofalwyr ifanc gael help gan awdurdodau lleol ac </w:t>
      </w:r>
      <w:r w:rsidR="00125389" w:rsidRPr="00EB5891">
        <w:rPr>
          <w:rFonts w:cstheme="minorHAnsi"/>
          <w:sz w:val="22"/>
          <w:szCs w:val="22"/>
          <w:lang w:val="cy-GB"/>
        </w:rPr>
        <w:t>awdurdodau</w:t>
      </w:r>
      <w:r w:rsidRPr="00EB5891">
        <w:rPr>
          <w:rFonts w:cstheme="minorHAnsi"/>
          <w:sz w:val="22"/>
          <w:szCs w:val="22"/>
          <w:lang w:val="cy-GB"/>
        </w:rPr>
        <w:t xml:space="preserve"> iechyd fel ei gilydd.” Gweler paragraffau 3.61-3.63.</w:t>
      </w:r>
    </w:p>
    <w:p w14:paraId="236E5592" w14:textId="77777777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b/>
          <w:bCs/>
          <w:sz w:val="22"/>
          <w:szCs w:val="22"/>
          <w:lang w:val="cy-GB"/>
        </w:rPr>
        <w:t> </w:t>
      </w:r>
    </w:p>
    <w:p w14:paraId="5AD58819" w14:textId="77777777" w:rsidR="005348FE" w:rsidRPr="00EB5891" w:rsidRDefault="005348FE" w:rsidP="005348FE">
      <w:pPr>
        <w:rPr>
          <w:rFonts w:cstheme="minorHAnsi"/>
          <w:b/>
          <w:bCs/>
          <w:sz w:val="22"/>
          <w:szCs w:val="22"/>
          <w:lang w:val="cy-GB"/>
        </w:rPr>
      </w:pPr>
      <w:r w:rsidRPr="00EB5891">
        <w:rPr>
          <w:rFonts w:cstheme="minorHAnsi"/>
          <w:b/>
          <w:bCs/>
          <w:iCs/>
          <w:sz w:val="22"/>
          <w:szCs w:val="22"/>
          <w:lang w:val="cy-GB"/>
        </w:rPr>
        <w:t>Arferion Effeithiol ar gyfer Gwella Presenoldeb mewn Ysgolion: Trosolwg</w:t>
      </w:r>
      <w:r w:rsidRPr="00EB5891">
        <w:rPr>
          <w:rFonts w:cstheme="minorHAnsi"/>
          <w:b/>
          <w:bCs/>
          <w:sz w:val="22"/>
          <w:szCs w:val="22"/>
          <w:lang w:val="cy-GB"/>
        </w:rPr>
        <w:t xml:space="preserve"> </w:t>
      </w:r>
    </w:p>
    <w:p w14:paraId="4CD2FA8D" w14:textId="77777777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bCs/>
          <w:sz w:val="22"/>
          <w:szCs w:val="22"/>
          <w:lang w:val="cy-GB"/>
        </w:rPr>
        <w:t>Mae’r canllaw hwn yn datgan y dylai fod gan ysgolion “systemau cymorth ar gyfer grwpiau agored i niwed sy’n cynnig”, ymhlith pethau eraill, “cyfeirio a mynediad i gymorth allanol ar gyfer rhieni a disgyblion” a “ hyfforddiant ar gyfer staff ar anghenion penodol disgyblion e.e. gofalwyr ifanc”.</w:t>
      </w:r>
    </w:p>
    <w:p w14:paraId="54E2DA66" w14:textId="77777777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b/>
          <w:bCs/>
          <w:sz w:val="22"/>
          <w:szCs w:val="22"/>
          <w:lang w:val="cy-GB"/>
        </w:rPr>
        <w:t> </w:t>
      </w:r>
    </w:p>
    <w:p w14:paraId="1DE15977" w14:textId="77777777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b/>
          <w:bCs/>
          <w:sz w:val="22"/>
          <w:szCs w:val="22"/>
          <w:lang w:val="cy-GB"/>
        </w:rPr>
        <w:t>Strategaeth Genedlaethol ar gyfer Gofalwyr (1999)</w:t>
      </w:r>
    </w:p>
    <w:p w14:paraId="6931FEF9" w14:textId="39D7022A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Mae Pennod 8 o’r strategaeth hon gan y Llywodraeth yn datgan bod “angen i ysgolion fod yn sensitif i broblemau </w:t>
      </w:r>
      <w:r w:rsidR="00125389" w:rsidRPr="00EB5891">
        <w:rPr>
          <w:rFonts w:cstheme="minorHAnsi"/>
          <w:sz w:val="22"/>
          <w:szCs w:val="22"/>
          <w:lang w:val="cy-GB"/>
        </w:rPr>
        <w:t>penodol</w:t>
      </w:r>
      <w:r w:rsidRPr="00EB5891">
        <w:rPr>
          <w:rFonts w:cstheme="minorHAnsi"/>
          <w:sz w:val="22"/>
          <w:szCs w:val="22"/>
          <w:lang w:val="cy-GB"/>
        </w:rPr>
        <w:t xml:space="preserve"> y mae gofalwyr ifanc yn eu hwynebu” ac y bydd “y Llywodraeth yn tynnu sylw ysgolion at arferion effeithiol i ddiwallu anghenion disgyblion sy’n ofalwyr ifanc, er enghraifft, drwy drefniant cysylltu â gwasanaethau gofalwyr</w:t>
      </w:r>
      <w:r w:rsidR="003F5473" w:rsidRPr="00EB5891">
        <w:rPr>
          <w:rFonts w:cstheme="minorHAnsi"/>
          <w:sz w:val="22"/>
          <w:szCs w:val="22"/>
          <w:lang w:val="cy-GB"/>
        </w:rPr>
        <w:t xml:space="preserve"> ifanc</w:t>
      </w:r>
      <w:r w:rsidRPr="00EB5891">
        <w:rPr>
          <w:rFonts w:cstheme="minorHAnsi"/>
          <w:sz w:val="22"/>
          <w:szCs w:val="22"/>
          <w:lang w:val="cy-GB"/>
        </w:rPr>
        <w:t>. Efallai y byddai o gymorth i ysgolion a cholegau bennu un aelod o staff i weithredu fel dolen gyswllt rhwng gofalwyr ifanc, y gwasanaeth lles addysg, y gwasanaethau cymdeithasol a gwasanaethau gofalwyr ifanc.”</w:t>
      </w:r>
    </w:p>
    <w:p w14:paraId="3E0F8101" w14:textId="77777777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</w:p>
    <w:p w14:paraId="73D4E870" w14:textId="77777777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b/>
          <w:bCs/>
          <w:sz w:val="22"/>
          <w:szCs w:val="22"/>
          <w:lang w:val="cy-GB"/>
        </w:rPr>
        <w:t>Deddf Gofalwyr (Cydnabyddiaeth a Gwasanaethau) 1995; Deddf Gofalwyr a Phlant Anabl 2001; Deddf Gofalwyr (Cyfleoedd Cyfartal) 2004</w:t>
      </w:r>
    </w:p>
    <w:p w14:paraId="49E6122A" w14:textId="4DC0D1E3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Mae’r Deddfau hyn yn rhoi hawliau amrywiol i ofalwyr ifanc i gael asesiad o’u hanghenion, lle mae rhaid ystyried eu hawl i addysg. Gweler cyfarwyddyd ymarfer </w:t>
      </w:r>
      <w:r w:rsidR="00843A08" w:rsidRPr="00EB5891">
        <w:rPr>
          <w:rFonts w:cstheme="minorHAnsi"/>
          <w:sz w:val="22"/>
          <w:szCs w:val="22"/>
          <w:lang w:val="cy-GB"/>
        </w:rPr>
        <w:t>gan</w:t>
      </w:r>
      <w:r w:rsidRPr="00EB5891">
        <w:rPr>
          <w:rFonts w:cstheme="minorHAnsi"/>
          <w:sz w:val="22"/>
          <w:szCs w:val="22"/>
          <w:lang w:val="cy-GB"/>
        </w:rPr>
        <w:t xml:space="preserve"> SCIE i Ddeddf Gofalwyr (Cyfleoedd Cyfartal) 2004: </w:t>
      </w:r>
      <w:hyperlink r:id="rId12" w:tgtFrame="_blank" w:history="1">
        <w:r w:rsidRPr="00EB5891">
          <w:rPr>
            <w:rFonts w:cstheme="minorHAnsi"/>
            <w:color w:val="0000FF"/>
            <w:sz w:val="22"/>
            <w:szCs w:val="22"/>
            <w:u w:val="single"/>
            <w:lang w:val="cy-GB"/>
          </w:rPr>
          <w:t>www.scie.org.uk</w:t>
        </w:r>
      </w:hyperlink>
      <w:r w:rsidRPr="00EB5891">
        <w:rPr>
          <w:rFonts w:cstheme="minorHAnsi"/>
          <w:sz w:val="22"/>
          <w:szCs w:val="22"/>
          <w:lang w:val="cy-GB"/>
        </w:rPr>
        <w:t xml:space="preserve">, a </w:t>
      </w:r>
      <w:r w:rsidR="00125389" w:rsidRPr="00EB5891">
        <w:rPr>
          <w:rFonts w:cstheme="minorHAnsi"/>
          <w:sz w:val="22"/>
          <w:szCs w:val="22"/>
          <w:lang w:val="cy-GB"/>
        </w:rPr>
        <w:t>gomisiynwyd</w:t>
      </w:r>
      <w:r w:rsidRPr="00EB5891">
        <w:rPr>
          <w:rFonts w:cstheme="minorHAnsi"/>
          <w:sz w:val="22"/>
          <w:szCs w:val="22"/>
          <w:lang w:val="cy-GB"/>
        </w:rPr>
        <w:t xml:space="preserve"> gan yr Adran </w:t>
      </w:r>
      <w:r w:rsidR="00843A08" w:rsidRPr="00EB5891">
        <w:rPr>
          <w:rFonts w:cstheme="minorHAnsi"/>
          <w:sz w:val="22"/>
          <w:szCs w:val="22"/>
          <w:lang w:val="cy-GB"/>
        </w:rPr>
        <w:t>I</w:t>
      </w:r>
      <w:r w:rsidRPr="00EB5891">
        <w:rPr>
          <w:rFonts w:cstheme="minorHAnsi"/>
          <w:sz w:val="22"/>
          <w:szCs w:val="22"/>
          <w:lang w:val="cy-GB"/>
        </w:rPr>
        <w:t>echyd</w:t>
      </w:r>
      <w:r w:rsidR="00843A08" w:rsidRPr="00EB5891">
        <w:rPr>
          <w:rFonts w:cstheme="minorHAnsi"/>
          <w:sz w:val="22"/>
          <w:szCs w:val="22"/>
          <w:lang w:val="cy-GB"/>
        </w:rPr>
        <w:t>.</w:t>
      </w:r>
    </w:p>
    <w:p w14:paraId="1A53AA4E" w14:textId="77777777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</w:p>
    <w:p w14:paraId="16B92C09" w14:textId="77777777" w:rsidR="005348FE" w:rsidRPr="00EB5891" w:rsidRDefault="005348FE" w:rsidP="005348FE">
      <w:pPr>
        <w:rPr>
          <w:rFonts w:cstheme="minorHAnsi"/>
          <w:b/>
          <w:sz w:val="22"/>
          <w:szCs w:val="22"/>
          <w:lang w:val="cy-GB"/>
        </w:rPr>
      </w:pPr>
      <w:r w:rsidRPr="00EB5891">
        <w:rPr>
          <w:rFonts w:cstheme="minorHAnsi"/>
          <w:b/>
          <w:sz w:val="22"/>
          <w:szCs w:val="22"/>
          <w:lang w:val="cy-GB"/>
        </w:rPr>
        <w:t>Cynorthwyo Gofalwyr Ifanc mewn Ysgolion: Canllawiau gam wrth gam ar gyfer arweinwyr, athrawon a staff heb fod yn rhai sy’n addysgu – argraffiad Cymru 2017</w:t>
      </w:r>
    </w:p>
    <w:p w14:paraId="58DB0380" w14:textId="77777777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Mae’r ddogfen hon yn darparu strwythur ar gyfer ysgolion i ganfod a chynorthwyo Gofalwyr Ifanc ac i sefydlu mesurau priodol. </w:t>
      </w:r>
    </w:p>
    <w:p w14:paraId="6522221C" w14:textId="77777777" w:rsidR="005348FE" w:rsidRPr="00EB5891" w:rsidRDefault="005348FE" w:rsidP="005348FE">
      <w:pPr>
        <w:rPr>
          <w:rFonts w:cstheme="minorHAnsi"/>
          <w:sz w:val="22"/>
          <w:szCs w:val="22"/>
          <w:lang w:val="cy-GB"/>
        </w:rPr>
      </w:pPr>
    </w:p>
    <w:p w14:paraId="6983797D" w14:textId="77777777" w:rsidR="005348FE" w:rsidRPr="00EB5891" w:rsidRDefault="005348FE" w:rsidP="005348FE">
      <w:pPr>
        <w:rPr>
          <w:rFonts w:cstheme="minorHAnsi"/>
          <w:b/>
          <w:sz w:val="22"/>
          <w:szCs w:val="22"/>
          <w:lang w:val="cy-GB"/>
        </w:rPr>
      </w:pPr>
      <w:r w:rsidRPr="00EB5891">
        <w:rPr>
          <w:rFonts w:cstheme="minorHAnsi"/>
          <w:b/>
          <w:sz w:val="22"/>
          <w:szCs w:val="22"/>
          <w:lang w:val="cy-GB"/>
        </w:rPr>
        <w:t>ESTYN: Darpariaeth ar gyfer Gofalwyr Ifanc mewn Ysgolion Uwchradd, Colegau Addysg Bellach ac Unedau Cyfeirio Disgyblion ar draws Cymru. Mai 2019</w:t>
      </w:r>
    </w:p>
    <w:p w14:paraId="0ED1E3AF" w14:textId="2369F282" w:rsidR="00895782" w:rsidRPr="00EB5891" w:rsidRDefault="00003D47" w:rsidP="00895782">
      <w:pPr>
        <w:keepNext/>
        <w:keepLines/>
        <w:pBdr>
          <w:bottom w:val="single" w:sz="4" w:space="1" w:color="auto"/>
        </w:pBdr>
        <w:spacing w:before="240"/>
        <w:outlineLvl w:val="0"/>
        <w:rPr>
          <w:rFonts w:eastAsiaTheme="minorEastAsia" w:cstheme="minorHAnsi"/>
          <w:b/>
          <w:sz w:val="44"/>
          <w:szCs w:val="44"/>
          <w:lang w:val="cy-GB" w:eastAsia="en-GB"/>
        </w:rPr>
      </w:pPr>
      <w:r w:rsidRPr="00EB5891">
        <w:rPr>
          <w:rFonts w:asciiTheme="majorHAnsi" w:eastAsiaTheme="minorEastAsia" w:hAnsiTheme="majorHAnsi" w:cstheme="majorBidi"/>
          <w:b/>
          <w:color w:val="7030A0"/>
          <w:sz w:val="44"/>
          <w:szCs w:val="44"/>
          <w:lang w:val="cy-GB" w:eastAsia="en-GB"/>
        </w:rPr>
        <w:lastRenderedPageBreak/>
        <w:t>6.0</w:t>
      </w:r>
      <w:r w:rsidR="00895782" w:rsidRPr="00EB5891">
        <w:rPr>
          <w:rFonts w:asciiTheme="majorHAnsi" w:eastAsiaTheme="minorEastAsia" w:hAnsiTheme="majorHAnsi" w:cstheme="majorBidi"/>
          <w:b/>
          <w:color w:val="7030A0"/>
          <w:sz w:val="44"/>
          <w:szCs w:val="44"/>
          <w:lang w:val="cy-GB" w:eastAsia="en-GB"/>
        </w:rPr>
        <w:t xml:space="preserve"> </w:t>
      </w:r>
      <w:bookmarkEnd w:id="5"/>
      <w:r w:rsidR="005348FE" w:rsidRPr="00EB5891">
        <w:rPr>
          <w:rFonts w:asciiTheme="majorHAnsi" w:eastAsiaTheme="minorEastAsia" w:hAnsiTheme="majorHAnsi" w:cstheme="majorBidi"/>
          <w:b/>
          <w:color w:val="7030A0"/>
          <w:sz w:val="44"/>
          <w:szCs w:val="44"/>
          <w:lang w:val="cy-GB" w:eastAsia="en-GB"/>
        </w:rPr>
        <w:t>Disgrifiad Swydd Arweinydd ym maes Gofalwyr Ifanc</w:t>
      </w:r>
    </w:p>
    <w:p w14:paraId="2518768F" w14:textId="77777777" w:rsidR="00895782" w:rsidRPr="00EB5891" w:rsidRDefault="00895782" w:rsidP="002D2411">
      <w:pPr>
        <w:rPr>
          <w:rFonts w:cstheme="minorHAnsi"/>
          <w:b/>
          <w:sz w:val="22"/>
          <w:szCs w:val="22"/>
          <w:lang w:val="cy-GB"/>
        </w:rPr>
      </w:pPr>
    </w:p>
    <w:p w14:paraId="63E7D3D2" w14:textId="77777777" w:rsidR="00125389" w:rsidRPr="00EB5891" w:rsidRDefault="00125389" w:rsidP="00125389">
      <w:pPr>
        <w:rPr>
          <w:rFonts w:cstheme="minorHAnsi"/>
          <w:b/>
          <w:sz w:val="22"/>
          <w:szCs w:val="22"/>
          <w:lang w:val="cy-GB"/>
        </w:rPr>
      </w:pPr>
      <w:r w:rsidRPr="00EB5891">
        <w:rPr>
          <w:rFonts w:cstheme="minorHAnsi"/>
          <w:b/>
          <w:sz w:val="22"/>
          <w:szCs w:val="22"/>
          <w:lang w:val="cy-GB"/>
        </w:rPr>
        <w:t>Cyfrifoldebau’r Rôl:</w:t>
      </w:r>
    </w:p>
    <w:p w14:paraId="4FB605B7" w14:textId="77777777" w:rsidR="00125389" w:rsidRPr="00EB5891" w:rsidRDefault="00125389" w:rsidP="00125389">
      <w:pPr>
        <w:rPr>
          <w:rFonts w:cstheme="minorHAnsi"/>
          <w:b/>
          <w:sz w:val="22"/>
          <w:szCs w:val="22"/>
          <w:lang w:val="cy-GB"/>
        </w:rPr>
      </w:pPr>
    </w:p>
    <w:p w14:paraId="150622F0" w14:textId="366B16C5" w:rsidR="00125389" w:rsidRPr="00EB5891" w:rsidRDefault="00125389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Mynychu unrhyw hyfforddiant y cytunwyd arno i ddatblygu gwybodaeth am faterion</w:t>
      </w:r>
      <w:r w:rsidR="00843A08" w:rsidRPr="00EB5891">
        <w:rPr>
          <w:rFonts w:cstheme="minorHAnsi"/>
          <w:sz w:val="22"/>
          <w:szCs w:val="22"/>
          <w:lang w:val="cy-GB"/>
        </w:rPr>
        <w:t xml:space="preserve"> gofalwyr</w:t>
      </w:r>
      <w:r w:rsidRPr="00EB5891">
        <w:rPr>
          <w:rFonts w:cstheme="minorHAnsi"/>
          <w:sz w:val="22"/>
          <w:szCs w:val="22"/>
          <w:lang w:val="cy-GB"/>
        </w:rPr>
        <w:t>.</w:t>
      </w:r>
    </w:p>
    <w:p w14:paraId="2777026B" w14:textId="167F98F7" w:rsidR="00125389" w:rsidRPr="00EB5891" w:rsidRDefault="00125389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Cysylltu â Ffederasiwn</w:t>
      </w:r>
      <w:r w:rsidR="00843A08" w:rsidRPr="00EB5891">
        <w:rPr>
          <w:rFonts w:cstheme="minorHAnsi"/>
          <w:sz w:val="22"/>
          <w:szCs w:val="22"/>
          <w:lang w:val="cy-GB"/>
        </w:rPr>
        <w:t xml:space="preserve"> </w:t>
      </w:r>
      <w:r w:rsidRPr="00EB5891">
        <w:rPr>
          <w:rFonts w:cstheme="minorHAnsi"/>
          <w:sz w:val="22"/>
          <w:szCs w:val="22"/>
          <w:lang w:val="cy-GB"/>
        </w:rPr>
        <w:t xml:space="preserve"> Gofalwyr ac aelodau </w:t>
      </w:r>
      <w:r w:rsidR="003F5473" w:rsidRPr="00EB5891">
        <w:rPr>
          <w:rFonts w:cstheme="minorHAnsi"/>
          <w:sz w:val="22"/>
          <w:szCs w:val="22"/>
          <w:lang w:val="cy-GB"/>
        </w:rPr>
        <w:t>allweddol o'r</w:t>
      </w:r>
      <w:r w:rsidRPr="00EB5891">
        <w:rPr>
          <w:rFonts w:cstheme="minorHAnsi"/>
          <w:sz w:val="22"/>
          <w:szCs w:val="22"/>
          <w:lang w:val="cy-GB"/>
        </w:rPr>
        <w:t xml:space="preserve"> staff i weithio tuag at gyflawni QSCS (Cynllun Ardystio System Ansawdd)</w:t>
      </w:r>
    </w:p>
    <w:p w14:paraId="1BA48350" w14:textId="572AAEC8" w:rsidR="00125389" w:rsidRPr="00EB5891" w:rsidRDefault="00125389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Cynrychioli’r sefydliad mewn cyfarfodydd a gallu </w:t>
      </w:r>
      <w:r w:rsidR="00843A08" w:rsidRPr="00EB5891">
        <w:rPr>
          <w:rFonts w:cstheme="minorHAnsi"/>
          <w:sz w:val="22"/>
          <w:szCs w:val="22"/>
          <w:lang w:val="cy-GB"/>
        </w:rPr>
        <w:t xml:space="preserve">adrodd yn ôl </w:t>
      </w:r>
      <w:r w:rsidRPr="00EB5891">
        <w:rPr>
          <w:rFonts w:cstheme="minorHAnsi"/>
          <w:sz w:val="22"/>
          <w:szCs w:val="22"/>
          <w:lang w:val="cy-GB"/>
        </w:rPr>
        <w:t>i aelodau’r staff.</w:t>
      </w:r>
    </w:p>
    <w:p w14:paraId="114E4FA2" w14:textId="68B65CA1" w:rsidR="00125389" w:rsidRPr="00EB5891" w:rsidRDefault="00125389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Dosbarthu gwybodaeth berthnasol gyfredol ymhlith y staff. Rhagweithio i arddangos </w:t>
      </w:r>
      <w:r w:rsidR="003F5473" w:rsidRPr="00EB5891">
        <w:rPr>
          <w:rFonts w:cstheme="minorHAnsi"/>
          <w:sz w:val="22"/>
          <w:szCs w:val="22"/>
          <w:lang w:val="cy-GB"/>
        </w:rPr>
        <w:t>deunydd</w:t>
      </w:r>
      <w:r w:rsidRPr="00EB5891">
        <w:rPr>
          <w:rFonts w:cstheme="minorHAnsi"/>
          <w:sz w:val="22"/>
          <w:szCs w:val="22"/>
          <w:lang w:val="cy-GB"/>
        </w:rPr>
        <w:t xml:space="preserve"> a sicrhau eu </w:t>
      </w:r>
      <w:r w:rsidR="003F5473" w:rsidRPr="00EB5891">
        <w:rPr>
          <w:rFonts w:cstheme="minorHAnsi"/>
          <w:sz w:val="22"/>
          <w:szCs w:val="22"/>
          <w:lang w:val="cy-GB"/>
        </w:rPr>
        <w:t>bod</w:t>
      </w:r>
      <w:r w:rsidRPr="00EB5891">
        <w:rPr>
          <w:rFonts w:cstheme="minorHAnsi"/>
          <w:sz w:val="22"/>
          <w:szCs w:val="22"/>
          <w:lang w:val="cy-GB"/>
        </w:rPr>
        <w:t xml:space="preserve"> yn hygyrch i bawb.</w:t>
      </w:r>
    </w:p>
    <w:p w14:paraId="0451BCD7" w14:textId="41E5933D" w:rsidR="00125389" w:rsidRPr="00EB5891" w:rsidRDefault="00125389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Cynnig eiriolaeth i ofalwyr drwy </w:t>
      </w:r>
      <w:r w:rsidR="002D0418" w:rsidRPr="00EB5891">
        <w:rPr>
          <w:rFonts w:cstheme="minorHAnsi"/>
          <w:sz w:val="22"/>
          <w:szCs w:val="22"/>
          <w:lang w:val="cy-GB"/>
        </w:rPr>
        <w:t xml:space="preserve">adrodd yn ôl </w:t>
      </w:r>
      <w:r w:rsidRPr="00EB5891">
        <w:rPr>
          <w:rFonts w:cstheme="minorHAnsi"/>
          <w:sz w:val="22"/>
          <w:szCs w:val="22"/>
          <w:lang w:val="cy-GB"/>
        </w:rPr>
        <w:t>i aelodau allweddol o’r staff.</w:t>
      </w:r>
    </w:p>
    <w:p w14:paraId="4EC6466B" w14:textId="130467A2" w:rsidR="00125389" w:rsidRPr="00EB5891" w:rsidRDefault="00125389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Cyfeirio ac atgyfeirio gofalwyr at wasanaethau os yw’n briodol </w:t>
      </w:r>
      <w:r w:rsidR="003F5473" w:rsidRPr="00EB5891">
        <w:rPr>
          <w:rFonts w:cstheme="minorHAnsi"/>
          <w:sz w:val="22"/>
          <w:szCs w:val="22"/>
          <w:lang w:val="cy-GB"/>
        </w:rPr>
        <w:t>i wneud</w:t>
      </w:r>
      <w:r w:rsidRPr="00EB5891">
        <w:rPr>
          <w:rFonts w:cstheme="minorHAnsi"/>
          <w:sz w:val="22"/>
          <w:szCs w:val="22"/>
          <w:lang w:val="cy-GB"/>
        </w:rPr>
        <w:t xml:space="preserve"> hynny. </w:t>
      </w:r>
    </w:p>
    <w:p w14:paraId="27884732" w14:textId="77777777" w:rsidR="00125389" w:rsidRPr="00EB5891" w:rsidRDefault="00125389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Bod yn barod i ymgymryd â hyfforddiant a fyddai’n rhoi’r sgiliau i allu ymateb i argyfwng yn briodol, o fewn ffiniau eich rôl gwaith. </w:t>
      </w:r>
    </w:p>
    <w:p w14:paraId="32201837" w14:textId="1F4E6F6B" w:rsidR="00125389" w:rsidRPr="00EB5891" w:rsidRDefault="00125389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Cyfrannu at ddatblygu a gweithredu polisïau a gweithdrefnau sy’n effeithio ar ofalwyr o fewn y sefydliad.</w:t>
      </w:r>
    </w:p>
    <w:p w14:paraId="144DC1A9" w14:textId="3A3D15F0" w:rsidR="00125389" w:rsidRPr="00EB5891" w:rsidRDefault="002D0418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Cymryd yr a</w:t>
      </w:r>
      <w:r w:rsidR="003F5473" w:rsidRPr="00EB5891">
        <w:rPr>
          <w:rFonts w:cstheme="minorHAnsi"/>
          <w:sz w:val="22"/>
          <w:szCs w:val="22"/>
          <w:lang w:val="cy-GB"/>
        </w:rPr>
        <w:t>rweiniad</w:t>
      </w:r>
      <w:r w:rsidR="00125389" w:rsidRPr="00EB5891">
        <w:rPr>
          <w:rFonts w:cstheme="minorHAnsi"/>
          <w:sz w:val="22"/>
          <w:szCs w:val="22"/>
          <w:lang w:val="cy-GB"/>
        </w:rPr>
        <w:t xml:space="preserve"> cychwynnol i sefydlu grŵp gofalwyr, annog hunan-reolaeth a</w:t>
      </w:r>
      <w:r w:rsidRPr="00EB5891">
        <w:rPr>
          <w:rFonts w:cstheme="minorHAnsi"/>
          <w:sz w:val="22"/>
          <w:szCs w:val="22"/>
          <w:lang w:val="cy-GB"/>
        </w:rPr>
        <w:t xml:space="preserve">c adrodd yn ôl </w:t>
      </w:r>
      <w:r w:rsidR="00125389" w:rsidRPr="00EB5891">
        <w:rPr>
          <w:rFonts w:cstheme="minorHAnsi"/>
          <w:sz w:val="22"/>
          <w:szCs w:val="22"/>
          <w:lang w:val="cy-GB"/>
        </w:rPr>
        <w:t>ar faterion a syniadau i</w:t>
      </w:r>
      <w:r w:rsidRPr="00EB5891">
        <w:rPr>
          <w:rFonts w:cstheme="minorHAnsi"/>
          <w:sz w:val="22"/>
          <w:szCs w:val="22"/>
          <w:lang w:val="cy-GB"/>
        </w:rPr>
        <w:t>'r</w:t>
      </w:r>
      <w:r w:rsidR="00125389" w:rsidRPr="00EB5891">
        <w:rPr>
          <w:rFonts w:cstheme="minorHAnsi"/>
          <w:sz w:val="22"/>
          <w:szCs w:val="22"/>
          <w:lang w:val="cy-GB"/>
        </w:rPr>
        <w:t xml:space="preserve"> staff priodol.  </w:t>
      </w:r>
    </w:p>
    <w:p w14:paraId="060B3568" w14:textId="2B22ACD4" w:rsidR="00125389" w:rsidRPr="00EB5891" w:rsidRDefault="00125389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>Ymgymryd â thasgau ychwanegol yn ôl gofyn cynllun cyflawni</w:t>
      </w:r>
      <w:r w:rsidR="002D0418" w:rsidRPr="00EB5891">
        <w:rPr>
          <w:rFonts w:cstheme="minorHAnsi"/>
          <w:sz w:val="22"/>
          <w:szCs w:val="22"/>
          <w:lang w:val="cy-GB"/>
        </w:rPr>
        <w:t>'</w:t>
      </w:r>
      <w:r w:rsidRPr="00EB5891">
        <w:rPr>
          <w:rFonts w:cstheme="minorHAnsi"/>
          <w:sz w:val="22"/>
          <w:szCs w:val="22"/>
          <w:lang w:val="cy-GB"/>
        </w:rPr>
        <w:t xml:space="preserve">r QSCS. </w:t>
      </w:r>
    </w:p>
    <w:p w14:paraId="770C956B" w14:textId="2BB6F84C" w:rsidR="00125389" w:rsidRPr="00EB5891" w:rsidRDefault="00125389" w:rsidP="00125389">
      <w:pPr>
        <w:numPr>
          <w:ilvl w:val="0"/>
          <w:numId w:val="19"/>
        </w:numPr>
        <w:rPr>
          <w:rFonts w:cstheme="minorHAnsi"/>
          <w:sz w:val="22"/>
          <w:szCs w:val="22"/>
          <w:lang w:val="cy-GB"/>
        </w:rPr>
      </w:pPr>
      <w:r w:rsidRPr="00EB5891">
        <w:rPr>
          <w:rFonts w:cstheme="minorHAnsi"/>
          <w:sz w:val="22"/>
          <w:szCs w:val="22"/>
          <w:lang w:val="cy-GB"/>
        </w:rPr>
        <w:t xml:space="preserve">Trefnu a chyflenwi hyfforddiant </w:t>
      </w:r>
      <w:r w:rsidR="002D0418" w:rsidRPr="00EB5891">
        <w:rPr>
          <w:rFonts w:cstheme="minorHAnsi"/>
          <w:sz w:val="22"/>
          <w:szCs w:val="22"/>
          <w:lang w:val="cy-GB"/>
        </w:rPr>
        <w:t xml:space="preserve">yn y dyfodol </w:t>
      </w:r>
      <w:r w:rsidRPr="00EB5891">
        <w:rPr>
          <w:rFonts w:cstheme="minorHAnsi"/>
          <w:sz w:val="22"/>
          <w:szCs w:val="22"/>
          <w:lang w:val="cy-GB"/>
        </w:rPr>
        <w:t>i godi ymwybyddiaeth a chyflwyno</w:t>
      </w:r>
      <w:r w:rsidR="002D0418" w:rsidRPr="00EB5891">
        <w:rPr>
          <w:rFonts w:cstheme="minorHAnsi"/>
          <w:sz w:val="22"/>
          <w:szCs w:val="22"/>
          <w:lang w:val="cy-GB"/>
        </w:rPr>
        <w:t>'r</w:t>
      </w:r>
      <w:r w:rsidRPr="00EB5891">
        <w:rPr>
          <w:rFonts w:cstheme="minorHAnsi"/>
          <w:sz w:val="22"/>
          <w:szCs w:val="22"/>
          <w:lang w:val="cy-GB"/>
        </w:rPr>
        <w:t xml:space="preserve"> polisïau a gweithdrefnau priodol i’r staff</w:t>
      </w:r>
      <w:r w:rsidR="002D0418" w:rsidRPr="00EB5891">
        <w:rPr>
          <w:rFonts w:cstheme="minorHAnsi"/>
          <w:sz w:val="22"/>
          <w:szCs w:val="22"/>
          <w:lang w:val="cy-GB"/>
        </w:rPr>
        <w:t>.</w:t>
      </w:r>
    </w:p>
    <w:p w14:paraId="38CD2461" w14:textId="77777777" w:rsidR="00125389" w:rsidRPr="00EB5891" w:rsidRDefault="00125389" w:rsidP="00125389">
      <w:pPr>
        <w:rPr>
          <w:rFonts w:cstheme="minorHAnsi"/>
          <w:b/>
          <w:sz w:val="22"/>
          <w:szCs w:val="22"/>
          <w:lang w:val="cy-GB"/>
        </w:rPr>
      </w:pPr>
    </w:p>
    <w:p w14:paraId="3103A165" w14:textId="77777777" w:rsidR="00895782" w:rsidRPr="00EB5891" w:rsidRDefault="00895782" w:rsidP="002D2411">
      <w:pPr>
        <w:rPr>
          <w:rFonts w:cstheme="minorHAnsi"/>
          <w:b/>
          <w:sz w:val="22"/>
          <w:szCs w:val="22"/>
          <w:lang w:val="cy-GB"/>
        </w:rPr>
      </w:pPr>
    </w:p>
    <w:sectPr w:rsidR="00895782" w:rsidRPr="00EB5891" w:rsidSect="00A92ECA">
      <w:footerReference w:type="even" r:id="rId13"/>
      <w:footerReference w:type="default" r:id="rId14"/>
      <w:pgSz w:w="11900" w:h="16840"/>
      <w:pgMar w:top="1077" w:right="1440" w:bottom="1077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CBA3" w14:textId="77777777" w:rsidR="00265FFE" w:rsidRDefault="00265FFE" w:rsidP="006E545A">
      <w:r>
        <w:separator/>
      </w:r>
    </w:p>
  </w:endnote>
  <w:endnote w:type="continuationSeparator" w:id="0">
    <w:p w14:paraId="43528AD9" w14:textId="77777777" w:rsidR="00265FFE" w:rsidRDefault="00265FFE" w:rsidP="006E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92768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865500" w14:textId="77777777" w:rsidR="006E545A" w:rsidRDefault="006E545A" w:rsidP="002F72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77DA50" w14:textId="77777777" w:rsidR="006E545A" w:rsidRDefault="006E545A" w:rsidP="006E54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0531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1B5B4C3" w14:textId="6C0804A3" w:rsidR="002D2411" w:rsidRDefault="00CF71F0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CF71F0">
          <w:rPr>
            <w:color w:val="7F7F7F" w:themeColor="background1" w:themeShade="7F"/>
            <w:spacing w:val="60"/>
            <w:lang w:val="cy-GB"/>
          </w:rPr>
          <w:t>Tudalen</w:t>
        </w:r>
        <w:r>
          <w:t xml:space="preserve"> </w:t>
        </w:r>
        <w:r w:rsidR="002D2411">
          <w:fldChar w:fldCharType="begin"/>
        </w:r>
        <w:r w:rsidR="002D2411">
          <w:instrText xml:space="preserve"> PAGE   \* MERGEFORMAT </w:instrText>
        </w:r>
        <w:r w:rsidR="002D2411">
          <w:fldChar w:fldCharType="separate"/>
        </w:r>
        <w:r w:rsidR="00003D47">
          <w:rPr>
            <w:noProof/>
          </w:rPr>
          <w:t>4</w:t>
        </w:r>
        <w:r w:rsidR="002D2411">
          <w:rPr>
            <w:noProof/>
          </w:rPr>
          <w:fldChar w:fldCharType="end"/>
        </w:r>
        <w:r w:rsidR="002D2411">
          <w:t xml:space="preserve"> </w:t>
        </w:r>
      </w:p>
    </w:sdtContent>
  </w:sdt>
  <w:p w14:paraId="72E46EF5" w14:textId="77777777" w:rsidR="006E545A" w:rsidRDefault="006E545A" w:rsidP="006E54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5991" w14:textId="77777777" w:rsidR="00265FFE" w:rsidRDefault="00265FFE" w:rsidP="006E545A">
      <w:r>
        <w:separator/>
      </w:r>
    </w:p>
  </w:footnote>
  <w:footnote w:type="continuationSeparator" w:id="0">
    <w:p w14:paraId="1D5B3FB8" w14:textId="77777777" w:rsidR="00265FFE" w:rsidRDefault="00265FFE" w:rsidP="006E5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F5A"/>
    <w:multiLevelType w:val="hybridMultilevel"/>
    <w:tmpl w:val="FDFC4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7B6E"/>
    <w:multiLevelType w:val="hybridMultilevel"/>
    <w:tmpl w:val="18C0EF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37D"/>
    <w:multiLevelType w:val="hybridMultilevel"/>
    <w:tmpl w:val="FD147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32903"/>
    <w:multiLevelType w:val="hybridMultilevel"/>
    <w:tmpl w:val="26F62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762"/>
    <w:multiLevelType w:val="hybridMultilevel"/>
    <w:tmpl w:val="81C0101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619B6"/>
    <w:multiLevelType w:val="hybridMultilevel"/>
    <w:tmpl w:val="C03EAC16"/>
    <w:lvl w:ilvl="0" w:tplc="AAE6B2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5C35"/>
    <w:multiLevelType w:val="hybridMultilevel"/>
    <w:tmpl w:val="3460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D5E12"/>
    <w:multiLevelType w:val="hybridMultilevel"/>
    <w:tmpl w:val="3B3AA56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4E2CF7"/>
    <w:multiLevelType w:val="hybridMultilevel"/>
    <w:tmpl w:val="C9CA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F27C9"/>
    <w:multiLevelType w:val="hybridMultilevel"/>
    <w:tmpl w:val="2294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B564A"/>
    <w:multiLevelType w:val="hybridMultilevel"/>
    <w:tmpl w:val="F6E66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36894"/>
    <w:multiLevelType w:val="hybridMultilevel"/>
    <w:tmpl w:val="64ACA2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C61BC"/>
    <w:multiLevelType w:val="hybridMultilevel"/>
    <w:tmpl w:val="4EEC30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387391"/>
    <w:multiLevelType w:val="hybridMultilevel"/>
    <w:tmpl w:val="BF7EC7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66310"/>
    <w:multiLevelType w:val="hybridMultilevel"/>
    <w:tmpl w:val="A25C2C2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890DCC"/>
    <w:multiLevelType w:val="hybridMultilevel"/>
    <w:tmpl w:val="08307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387921"/>
    <w:multiLevelType w:val="hybridMultilevel"/>
    <w:tmpl w:val="9768E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27517"/>
    <w:multiLevelType w:val="multilevel"/>
    <w:tmpl w:val="919A6CA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1343673"/>
    <w:multiLevelType w:val="hybridMultilevel"/>
    <w:tmpl w:val="0E5C299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12"/>
  </w:num>
  <w:num w:numId="10">
    <w:abstractNumId w:val="17"/>
  </w:num>
  <w:num w:numId="11">
    <w:abstractNumId w:val="6"/>
  </w:num>
  <w:num w:numId="12">
    <w:abstractNumId w:val="0"/>
  </w:num>
  <w:num w:numId="13">
    <w:abstractNumId w:val="16"/>
  </w:num>
  <w:num w:numId="14">
    <w:abstractNumId w:val="3"/>
  </w:num>
  <w:num w:numId="15">
    <w:abstractNumId w:val="2"/>
  </w:num>
  <w:num w:numId="16">
    <w:abstractNumId w:val="10"/>
  </w:num>
  <w:num w:numId="17">
    <w:abstractNumId w:val="8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31"/>
    <w:rsid w:val="00003D47"/>
    <w:rsid w:val="000531EF"/>
    <w:rsid w:val="00066D5D"/>
    <w:rsid w:val="0007289A"/>
    <w:rsid w:val="00081A79"/>
    <w:rsid w:val="0009022A"/>
    <w:rsid w:val="0009625E"/>
    <w:rsid w:val="00096A5E"/>
    <w:rsid w:val="00121E54"/>
    <w:rsid w:val="001235E1"/>
    <w:rsid w:val="00125389"/>
    <w:rsid w:val="00182815"/>
    <w:rsid w:val="001B69B7"/>
    <w:rsid w:val="001D4E07"/>
    <w:rsid w:val="00263EAA"/>
    <w:rsid w:val="00265FFE"/>
    <w:rsid w:val="00287428"/>
    <w:rsid w:val="002D0418"/>
    <w:rsid w:val="002D2411"/>
    <w:rsid w:val="00316DEF"/>
    <w:rsid w:val="00316F04"/>
    <w:rsid w:val="00357516"/>
    <w:rsid w:val="003D4D0E"/>
    <w:rsid w:val="003F5473"/>
    <w:rsid w:val="00434BDA"/>
    <w:rsid w:val="00456D31"/>
    <w:rsid w:val="004C12EB"/>
    <w:rsid w:val="005348FE"/>
    <w:rsid w:val="005640D5"/>
    <w:rsid w:val="005773F4"/>
    <w:rsid w:val="005A37AE"/>
    <w:rsid w:val="005C414D"/>
    <w:rsid w:val="005C51CC"/>
    <w:rsid w:val="005E625A"/>
    <w:rsid w:val="005F664D"/>
    <w:rsid w:val="00605390"/>
    <w:rsid w:val="00680B9E"/>
    <w:rsid w:val="00682CE6"/>
    <w:rsid w:val="006E545A"/>
    <w:rsid w:val="00702423"/>
    <w:rsid w:val="007608DA"/>
    <w:rsid w:val="00763792"/>
    <w:rsid w:val="00775C63"/>
    <w:rsid w:val="00796AC7"/>
    <w:rsid w:val="00842D90"/>
    <w:rsid w:val="00843A08"/>
    <w:rsid w:val="00853403"/>
    <w:rsid w:val="00861D4D"/>
    <w:rsid w:val="00895782"/>
    <w:rsid w:val="008B17EE"/>
    <w:rsid w:val="008C5BE6"/>
    <w:rsid w:val="008E5D70"/>
    <w:rsid w:val="009040C5"/>
    <w:rsid w:val="009513B4"/>
    <w:rsid w:val="009737FF"/>
    <w:rsid w:val="009932FD"/>
    <w:rsid w:val="00A043CB"/>
    <w:rsid w:val="00A12A89"/>
    <w:rsid w:val="00A240C0"/>
    <w:rsid w:val="00A654E7"/>
    <w:rsid w:val="00A92ECA"/>
    <w:rsid w:val="00AE5595"/>
    <w:rsid w:val="00AE7C0E"/>
    <w:rsid w:val="00B1589D"/>
    <w:rsid w:val="00B17D61"/>
    <w:rsid w:val="00B24583"/>
    <w:rsid w:val="00B25D0F"/>
    <w:rsid w:val="00B62E22"/>
    <w:rsid w:val="00C0249E"/>
    <w:rsid w:val="00C33807"/>
    <w:rsid w:val="00C5708E"/>
    <w:rsid w:val="00CF71F0"/>
    <w:rsid w:val="00D273E5"/>
    <w:rsid w:val="00D34C29"/>
    <w:rsid w:val="00E04B2C"/>
    <w:rsid w:val="00EB5891"/>
    <w:rsid w:val="00EC18E9"/>
    <w:rsid w:val="00ED594E"/>
    <w:rsid w:val="00EE1D75"/>
    <w:rsid w:val="00EE343A"/>
    <w:rsid w:val="00EE76AB"/>
    <w:rsid w:val="00F2710B"/>
    <w:rsid w:val="00FD2958"/>
    <w:rsid w:val="00FD5806"/>
    <w:rsid w:val="00FE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E8F7A4"/>
  <w15:chartTrackingRefBased/>
  <w15:docId w15:val="{3741F068-5EFE-4E9D-AD08-8F65FCDE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82"/>
  </w:style>
  <w:style w:type="paragraph" w:styleId="Heading1">
    <w:name w:val="heading 1"/>
    <w:basedOn w:val="Normal"/>
    <w:next w:val="Normal"/>
    <w:link w:val="Heading1Char"/>
    <w:uiPriority w:val="9"/>
    <w:qFormat/>
    <w:rsid w:val="006E54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17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B17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B17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B17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E5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45A"/>
  </w:style>
  <w:style w:type="paragraph" w:styleId="Footer">
    <w:name w:val="footer"/>
    <w:basedOn w:val="Normal"/>
    <w:link w:val="FooterChar"/>
    <w:uiPriority w:val="99"/>
    <w:unhideWhenUsed/>
    <w:rsid w:val="006E5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45A"/>
  </w:style>
  <w:style w:type="character" w:styleId="PageNumber">
    <w:name w:val="page number"/>
    <w:basedOn w:val="DefaultParagraphFont"/>
    <w:uiPriority w:val="99"/>
    <w:semiHidden/>
    <w:unhideWhenUsed/>
    <w:rsid w:val="006E545A"/>
  </w:style>
  <w:style w:type="character" w:customStyle="1" w:styleId="Heading1Char">
    <w:name w:val="Heading 1 Char"/>
    <w:basedOn w:val="DefaultParagraphFont"/>
    <w:link w:val="Heading1"/>
    <w:uiPriority w:val="9"/>
    <w:rsid w:val="006E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E545A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E545A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E545A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E545A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E545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E545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545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E545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E545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E545A"/>
    <w:pPr>
      <w:ind w:left="1920"/>
    </w:pPr>
    <w:rPr>
      <w:rFonts w:cstheme="minorHAnsi"/>
      <w:sz w:val="20"/>
      <w:szCs w:val="20"/>
    </w:rPr>
  </w:style>
  <w:style w:type="paragraph" w:customStyle="1" w:styleId="StDavidsHeading1">
    <w:name w:val="St David's Heading 1"/>
    <w:basedOn w:val="Heading1"/>
    <w:qFormat/>
    <w:rsid w:val="006E545A"/>
    <w:rPr>
      <w:color w:val="7030A0"/>
      <w:sz w:val="40"/>
    </w:rPr>
  </w:style>
  <w:style w:type="character" w:styleId="Hyperlink">
    <w:name w:val="Hyperlink"/>
    <w:basedOn w:val="DefaultParagraphFont"/>
    <w:uiPriority w:val="99"/>
    <w:unhideWhenUsed/>
    <w:rsid w:val="006E54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5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37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853403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53403"/>
    <w:rPr>
      <w:rFonts w:eastAsiaTheme="minorEastAsia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il.carers.org/exchweb/bin/redir.asp?URL=http://www.scie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2018-19%20Academic%20Year\Safeguarding\Lockdown%20Policy%20&amp;%20Procedures\SDC%20Lockdown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418D6222F9346871F0470AD601D31" ma:contentTypeVersion="13" ma:contentTypeDescription="Create a new document." ma:contentTypeScope="" ma:versionID="b479f1f1a0797976677f3fb967fdee9a">
  <xsd:schema xmlns:xsd="http://www.w3.org/2001/XMLSchema" xmlns:xs="http://www.w3.org/2001/XMLSchema" xmlns:p="http://schemas.microsoft.com/office/2006/metadata/properties" xmlns:ns3="7643239c-c522-4b3f-a3c1-3fff9696eebe" xmlns:ns4="fd9dcd6b-4620-44b0-90e6-c69226ee2461" targetNamespace="http://schemas.microsoft.com/office/2006/metadata/properties" ma:root="true" ma:fieldsID="e2ce9cbeb633a09bb8442ac3d5958b66" ns3:_="" ns4:_="">
    <xsd:import namespace="7643239c-c522-4b3f-a3c1-3fff9696eebe"/>
    <xsd:import namespace="fd9dcd6b-4620-44b0-90e6-c69226ee24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239c-c522-4b3f-a3c1-3fff9696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dcd6b-4620-44b0-90e6-c69226ee24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A1A27-54FE-4C31-91EC-6166403B8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4FAB4-F9CD-4F6C-8351-B3E3D57D5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3239c-c522-4b3f-a3c1-3fff9696eebe"/>
    <ds:schemaRef ds:uri="fd9dcd6b-4620-44b0-90e6-c69226ee2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E76F7-ED44-4644-9DF2-6534D0A95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B8AE63-926E-4019-B85B-B90E1FB5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SDC Lockdown Policy.dotx</Template>
  <TotalTime>1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Alwyn Lloyd</dc:creator>
  <cp:keywords/>
  <dc:description/>
  <cp:lastModifiedBy>Ruth Jones</cp:lastModifiedBy>
  <cp:revision>3</cp:revision>
  <cp:lastPrinted>2019-03-04T11:04:00Z</cp:lastPrinted>
  <dcterms:created xsi:type="dcterms:W3CDTF">2024-09-03T12:52:00Z</dcterms:created>
  <dcterms:modified xsi:type="dcterms:W3CDTF">2024-09-03T12:53:00Z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0x01010088D418D6222F9346871F0470AD601D31</vt:lpwstr>
  </property>
</Properties>
</file>