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!-- Generated by Aspose.Words for .NET 20.11.0 -->
  <w:body>
    <w:p w:rsidR="00A727BF" w:rsidRPr="00A727BF" w:rsidP="00A727BF" w14:paraId="777AF0CC" w14:textId="77777777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caps/>
          <w:color w:val="44546A"/>
          <w:sz w:val="18"/>
          <w:szCs w:val="18"/>
          <w:lang w:eastAsia="en-GB"/>
        </w:rPr>
      </w:pPr>
      <w:r w:rsidRPr="00A727BF">
        <w:rPr>
          <w:noProof/>
        </w:rPr>
        <w:drawing>
          <wp:inline distT="0" distB="0" distL="0" distR="0">
            <wp:extent cx="2314575" cy="105802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7893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74" cy="106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7BF">
        <w:rPr>
          <w:rFonts w:ascii="Calibri Light" w:eastAsia="Times New Roman" w:hAnsi="Calibri Light" w:cs="Calibri Light"/>
          <w:caps/>
          <w:color w:val="44546A"/>
          <w:sz w:val="72"/>
          <w:szCs w:val="72"/>
          <w:lang w:eastAsia="en-GB"/>
        </w:rPr>
        <w:t> </w:t>
      </w:r>
    </w:p>
    <w:p w:rsidR="00A727BF" w:rsidP="00A727BF" w14:paraId="4274A876" w14:textId="4FCED48C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A727B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F10A45" w:rsidP="00A727BF" w14:paraId="4CBCED3A" w14:textId="06E5B94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10A45" w:rsidP="00A727BF" w14:paraId="36012E76" w14:textId="666026A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10A45" w:rsidP="00A727BF" w14:paraId="11B7C0F1" w14:textId="5171A31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10A45" w:rsidP="00A727BF" w14:paraId="0F8A4C0D" w14:textId="4794460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10A45" w:rsidP="00A727BF" w14:paraId="1E4F099B" w14:textId="5930465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10A45" w:rsidP="00A727BF" w14:paraId="2C0758F0" w14:textId="30EBC728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10A45" w:rsidRPr="00A727BF" w:rsidP="00A727BF" w14:paraId="60440672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A727BF" w:rsidRPr="00A727BF" w:rsidP="00A727BF" w14:paraId="106F9581" w14:textId="777777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caps/>
          <w:color w:val="44546A"/>
          <w:sz w:val="18"/>
          <w:szCs w:val="18"/>
          <w:lang w:eastAsia="en-GB"/>
        </w:rPr>
      </w:pPr>
      <w:r w:rsidRPr="00A727BF">
        <w:rPr>
          <w:rFonts w:ascii="Calibri" w:eastAsia="Times New Roman" w:hAnsi="Calibri" w:cs="Calibri"/>
          <w:caps/>
          <w:color w:val="44546A"/>
          <w:sz w:val="24"/>
          <w:szCs w:val="24"/>
          <w:lang w:eastAsia="en-GB"/>
        </w:rPr>
        <w:t> </w:t>
      </w:r>
    </w:p>
    <w:p w:rsidR="00A727BF" w:rsidP="59352BF1" w14:paraId="5BBD0600" w14:textId="42C86CF1">
      <w:pPr>
        <w:bidi w:val="0"/>
        <w:spacing w:after="0" w:line="240" w:lineRule="auto"/>
        <w:jc w:val="center"/>
        <w:rPr>
          <w:rFonts w:ascii="Segoe UI" w:eastAsia="Times New Roman" w:hAnsi="Segoe UI" w:cs="Segoe UI"/>
          <w:b/>
          <w:bCs/>
          <w:caps/>
          <w:color w:val="44546A" w:themeColor="text2" w:themeShade="FF" w:themeTint="FF"/>
          <w:sz w:val="18"/>
          <w:szCs w:val="18"/>
          <w:lang w:eastAsia="en-GB"/>
        </w:rPr>
      </w:pPr>
      <w:r w:rsidRPr="59352BF1">
        <w:rPr>
          <w:rFonts w:ascii="Calibri Light" w:eastAsia="Times New Roman" w:hAnsi="Calibri Light" w:cs="Calibri Light"/>
          <w:b/>
          <w:bCs/>
          <w:caps/>
          <w:color w:val="7030A0"/>
          <w:sz w:val="72"/>
          <w:szCs w:val="72"/>
          <w:rtl w:val="0"/>
          <w:lang w:eastAsia="en-GB"/>
        </w:rPr>
        <w:t>Polisi Diogelu</w:t>
      </w:r>
    </w:p>
    <w:p w:rsidR="00A727BF" w:rsidRPr="00A727BF" w:rsidP="59352BF1" w14:paraId="2CE844FE" w14:textId="0147FA12">
      <w:pPr>
        <w:bidi w:val="0"/>
        <w:spacing w:after="0" w:line="240" w:lineRule="auto"/>
        <w:ind w:left="720"/>
        <w:jc w:val="center"/>
        <w:textAlignment w:val="baseline"/>
        <w:rPr>
          <w:rFonts w:ascii="Calibri" w:eastAsia="Calibri" w:hAnsi="Calibri" w:cs="Calibri"/>
          <w:b/>
          <w:bCs/>
          <w:i/>
          <w:iCs/>
          <w:noProof w:val="0"/>
          <w:sz w:val="24"/>
          <w:szCs w:val="24"/>
          <w:lang w:val="en-GB"/>
        </w:rPr>
      </w:pPr>
      <w:r w:rsidRPr="59352BF1">
        <w:rPr>
          <w:rFonts w:ascii="Calibri" w:eastAsia="Times New Roman" w:hAnsi="Calibri" w:cs="Calibri"/>
          <w:b/>
          <w:bCs/>
          <w:i/>
          <w:iCs/>
          <w:sz w:val="24"/>
          <w:szCs w:val="24"/>
          <w:rtl w:val="0"/>
          <w:lang w:eastAsia="en-GB"/>
        </w:rPr>
        <w:t>  Fframwaith i amddiffyn myfyrwyr a staff rhag niwed, gan sicrhau eu diogelwch a'u lles trwy atal ac ymateb i bryderon diogelu.</w:t>
      </w:r>
    </w:p>
    <w:p w:rsidR="00A727BF" w:rsidP="00A727BF" w14:paraId="79AC742C" w14:textId="7777777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4F81BD"/>
          <w:sz w:val="72"/>
          <w:szCs w:val="72"/>
        </w:rPr>
        <w:t> </w:t>
      </w:r>
    </w:p>
    <w:p w:rsidR="00A727BF" w:rsidRPr="00A727BF" w:rsidP="00F10A45" w14:paraId="7FF81D14" w14:textId="7777777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727B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A727BF" w:rsidRPr="00A727BF" w:rsidP="00A727BF" w14:paraId="6C809295" w14:textId="777777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727B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A727BF" w:rsidRPr="00A727BF" w:rsidP="00A727BF" w14:paraId="1B8443F6" w14:textId="777777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727B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A727BF" w:rsidRPr="00A727BF" w:rsidP="00A727BF" w14:paraId="3C2FE226" w14:textId="77777777">
      <w:pPr>
        <w:spacing w:after="0" w:line="240" w:lineRule="auto"/>
        <w:ind w:left="270" w:hanging="27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727B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A727BF" w:rsidRPr="00A727BF" w:rsidP="00A727BF" w14:paraId="1403A4F9" w14:textId="777777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727B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A727BF" w:rsidP="00A727BF" w14:paraId="6ADC9DC6" w14:textId="2CB8371B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  <w:r w:rsidRPr="00A727B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p w:rsidR="00F10A45" w:rsidP="00A727BF" w14:paraId="3226CBAB" w14:textId="15603631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10A45" w:rsidP="59352BF1" w14:paraId="6E48F0E6" w14:textId="66D2E400">
      <w:pPr>
        <w:spacing w:after="0" w:line="240" w:lineRule="auto"/>
        <w:ind w:left="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10A45" w:rsidP="00A727BF" w14:paraId="07B1AD5D" w14:textId="4654725F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10A45" w:rsidP="00A727BF" w14:paraId="30B47915" w14:textId="1695FAEA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10A45" w:rsidP="00A727BF" w14:paraId="12C7A626" w14:textId="103DA9B1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F10A45" w:rsidRPr="00A727BF" w:rsidP="00A727BF" w14:paraId="28A3B362" w14:textId="777777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:rsidR="00A727BF" w:rsidRPr="00A727BF" w:rsidP="00A727BF" w14:paraId="2C9DB369" w14:textId="7777777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A727BF">
        <w:rPr>
          <w:rFonts w:ascii="Calibri" w:eastAsia="Times New Roman" w:hAnsi="Calibri" w:cs="Calibri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0"/>
        <w:gridCol w:w="4440"/>
      </w:tblGrid>
      <w:tr w14:paraId="01EF209B" w14:textId="77777777" w:rsidTr="59352BF1">
        <w:tblPrEx>
          <w:tblW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9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7BF" w:rsidRPr="00A727BF" w:rsidP="00A727BF" w14:paraId="38F88E00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27BF">
              <w:rPr>
                <w:rFonts w:ascii="Calibri" w:eastAsia="Times New Roman" w:hAnsi="Calibri" w:cs="Calibri"/>
                <w:b/>
                <w:bCs/>
                <w:i/>
                <w:iCs/>
                <w:rtl w:val="0"/>
                <w:lang w:eastAsia="en-GB"/>
              </w:rPr>
              <w:t>Awdur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7BF" w:rsidRPr="00A727BF" w:rsidP="1406D239" w14:paraId="326C5B16" w14:textId="17A05A15">
            <w:pPr>
              <w:bidi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eastAsia="en-GB"/>
              </w:rPr>
            </w:pPr>
            <w:r w:rsidRPr="1406D239" w:rsidR="3682291A">
              <w:rPr>
                <w:rFonts w:ascii="Calibri" w:eastAsia="Times New Roman" w:hAnsi="Calibri" w:cs="Calibri"/>
                <w:b/>
                <w:bCs/>
                <w:i/>
                <w:iCs/>
                <w:rtl w:val="0"/>
                <w:lang w:eastAsia="en-GB"/>
              </w:rPr>
              <w:t>Cyfarwyddwr Diogelu ac Ysgoloriaeth a Phennaeth Cynorthwyol - Diwylliant Dysgwyr</w:t>
            </w:r>
          </w:p>
        </w:tc>
      </w:tr>
      <w:tr w14:paraId="4E322C04" w14:textId="77777777" w:rsidTr="59352BF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A727BF" w:rsidRPr="00A727BF" w:rsidP="00A727BF" w14:paraId="4DC283F8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27BF">
              <w:rPr>
                <w:rFonts w:ascii="Calibri" w:eastAsia="Times New Roman" w:hAnsi="Calibri" w:cs="Calibri"/>
                <w:b/>
                <w:bCs/>
                <w:i/>
                <w:iCs/>
                <w:rtl w:val="0"/>
                <w:lang w:eastAsia="en-GB"/>
              </w:rPr>
              <w:t>Dyddiad Cyhoeddi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A727BF" w:rsidRPr="00A727BF" w:rsidP="59352BF1" w14:paraId="3A4D9AA3" w14:textId="775A8970">
            <w:pPr>
              <w:bidi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59352BF1" w:rsidR="3658EDF9">
              <w:rPr>
                <w:rFonts w:ascii="Calibri" w:eastAsia="Times New Roman" w:hAnsi="Calibri" w:cs="Calibri"/>
                <w:i/>
                <w:iCs/>
                <w:rtl w:val="0"/>
                <w:lang w:eastAsia="en-GB"/>
              </w:rPr>
              <w:t>Hydref 2024</w:t>
            </w:r>
          </w:p>
        </w:tc>
      </w:tr>
      <w:tr w14:paraId="0A66C5AC" w14:textId="77777777" w:rsidTr="59352BF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7BF" w:rsidRPr="00A727BF" w:rsidP="00A727BF" w14:paraId="75CF7642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27BF">
              <w:rPr>
                <w:rFonts w:ascii="Calibri" w:eastAsia="Times New Roman" w:hAnsi="Calibri" w:cs="Calibri"/>
                <w:b/>
                <w:bCs/>
                <w:i/>
                <w:iCs/>
                <w:rtl w:val="0"/>
                <w:lang w:eastAsia="en-GB"/>
              </w:rPr>
              <w:t>Asesiad o Effaith ar Gydraddoldeb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7BF" w:rsidRPr="00A727BF" w:rsidP="59352BF1" w14:paraId="32F8B5E4" w14:textId="54684717">
            <w:pPr>
              <w:bidi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59352BF1" w:rsidR="294E1687">
              <w:rPr>
                <w:rFonts w:ascii="Calibri" w:eastAsia="Times New Roman" w:hAnsi="Calibri" w:cs="Calibri"/>
                <w:i/>
                <w:iCs/>
                <w:rtl w:val="0"/>
                <w:lang w:eastAsia="en-GB"/>
              </w:rPr>
              <w:t>I</w:t>
            </w:r>
          </w:p>
        </w:tc>
      </w:tr>
      <w:tr w14:paraId="448DAFF1" w14:textId="77777777" w:rsidTr="59352BF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A727BF" w:rsidRPr="00A727BF" w:rsidP="00A727BF" w14:paraId="23BA02CC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27BF">
              <w:rPr>
                <w:rFonts w:ascii="Calibri" w:eastAsia="Times New Roman" w:hAnsi="Calibri" w:cs="Calibri"/>
                <w:b/>
                <w:bCs/>
                <w:i/>
                <w:iCs/>
                <w:rtl w:val="0"/>
                <w:lang w:eastAsia="en-GB"/>
              </w:rPr>
              <w:t>Asesiad o Effaith Ieithyddol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A727BF" w:rsidRPr="00A727BF" w:rsidP="59352BF1" w14:paraId="3209FF23" w14:textId="5DCF51E4">
            <w:pPr>
              <w:bidi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59352BF1" w:rsidR="3B197F63">
              <w:rPr>
                <w:rFonts w:ascii="Calibri" w:eastAsia="Times New Roman" w:hAnsi="Calibri" w:cs="Calibri"/>
                <w:i/>
                <w:iCs/>
                <w:rtl w:val="0"/>
                <w:lang w:eastAsia="en-GB"/>
              </w:rPr>
              <w:t>I</w:t>
            </w:r>
          </w:p>
        </w:tc>
      </w:tr>
      <w:tr w14:paraId="264E45F2" w14:textId="77777777" w:rsidTr="59352BF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7BF" w:rsidRPr="00A727BF" w:rsidP="00A727BF" w14:paraId="0AA37C4F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27BF">
              <w:rPr>
                <w:rFonts w:ascii="Calibri" w:eastAsia="Times New Roman" w:hAnsi="Calibri" w:cs="Calibri"/>
                <w:b/>
                <w:bCs/>
                <w:i/>
                <w:iCs/>
                <w:rtl w:val="0"/>
                <w:lang w:eastAsia="en-GB"/>
              </w:rPr>
              <w:t>Statws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7BF" w:rsidRPr="00A727BF" w:rsidP="00A727BF" w14:paraId="3CE48850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27BF">
              <w:rPr>
                <w:rFonts w:ascii="Calibri" w:eastAsia="Times New Roman" w:hAnsi="Calibri" w:cs="Calibri"/>
                <w:i/>
                <w:iCs/>
                <w:rtl w:val="0"/>
                <w:lang w:eastAsia="en-GB"/>
              </w:rPr>
              <w:t>Yn fyw </w:t>
            </w:r>
          </w:p>
        </w:tc>
      </w:tr>
      <w:tr w14:paraId="1943612D" w14:textId="77777777" w:rsidTr="59352BF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A727BF" w:rsidRPr="00A727BF" w:rsidP="00A727BF" w14:paraId="23DE296F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27BF">
              <w:rPr>
                <w:rFonts w:ascii="Calibri" w:eastAsia="Times New Roman" w:hAnsi="Calibri" w:cs="Calibri"/>
                <w:b/>
                <w:bCs/>
                <w:i/>
                <w:iCs/>
                <w:rtl w:val="0"/>
                <w:lang w:eastAsia="en-GB"/>
              </w:rPr>
              <w:t>Cymeradwywyd gan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A727BF" w:rsidRPr="00A727BF" w:rsidP="59352BF1" w14:paraId="1CE85CF8" w14:textId="17DB3F21">
            <w:pPr>
              <w:bidi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59352BF1" w:rsidR="7DEF7591">
              <w:rPr>
                <w:rFonts w:ascii="Calibri" w:eastAsia="Times New Roman" w:hAnsi="Calibri" w:cs="Calibri"/>
                <w:i/>
                <w:iCs/>
                <w:rtl w:val="0"/>
                <w:lang w:eastAsia="en-GB"/>
              </w:rPr>
              <w:t>Ethos a Diwylliant</w:t>
            </w:r>
          </w:p>
        </w:tc>
      </w:tr>
      <w:tr w14:paraId="70346B52" w14:textId="77777777" w:rsidTr="59352BF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7BF" w:rsidRPr="00A727BF" w:rsidP="00A727BF" w14:paraId="48F3AEF9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27BF">
              <w:rPr>
                <w:rFonts w:ascii="Calibri" w:eastAsia="Times New Roman" w:hAnsi="Calibri" w:cs="Calibri"/>
                <w:b/>
                <w:bCs/>
                <w:i/>
                <w:iCs/>
                <w:rtl w:val="0"/>
                <w:lang w:eastAsia="en-GB"/>
              </w:rPr>
              <w:t>Dyddiad cymeradwyo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7BF" w:rsidRPr="00A727BF" w:rsidP="59352BF1" w14:paraId="478C6611" w14:textId="64907E46">
            <w:pPr>
              <w:bidi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59352BF1" w:rsidR="73A79788">
              <w:rPr>
                <w:rFonts w:ascii="Calibri" w:eastAsia="Times New Roman" w:hAnsi="Calibri" w:cs="Calibri"/>
                <w:i/>
                <w:iCs/>
                <w:rtl w:val="0"/>
                <w:lang w:eastAsia="en-GB"/>
              </w:rPr>
              <w:t>17 Hydref 2024</w:t>
            </w:r>
          </w:p>
        </w:tc>
      </w:tr>
      <w:tr w14:paraId="529407E6" w14:textId="77777777" w:rsidTr="59352BF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A727BF" w:rsidRPr="00A727BF" w:rsidP="00A727BF" w14:paraId="26061E21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27BF">
              <w:rPr>
                <w:rFonts w:ascii="Calibri" w:eastAsia="Times New Roman" w:hAnsi="Calibri" w:cs="Calibri"/>
                <w:b/>
                <w:bCs/>
                <w:i/>
                <w:iCs/>
                <w:rtl w:val="0"/>
                <w:lang w:eastAsia="en-GB"/>
              </w:rPr>
              <w:t>Dyddiad adolygu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A727BF" w:rsidRPr="00A727BF" w:rsidP="59352BF1" w14:paraId="53BE9CD9" w14:textId="31A6D6E5">
            <w:pPr>
              <w:bidi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59352BF1" w:rsidR="1EF4956F">
              <w:rPr>
                <w:rFonts w:ascii="Calibri" w:eastAsia="Times New Roman" w:hAnsi="Calibri" w:cs="Calibri"/>
                <w:i/>
                <w:iCs/>
                <w:rtl w:val="0"/>
                <w:lang w:eastAsia="en-GB"/>
              </w:rPr>
              <w:t>Hydref 2025</w:t>
            </w:r>
          </w:p>
        </w:tc>
      </w:tr>
      <w:tr w14:paraId="7D243974" w14:textId="77777777" w:rsidTr="59352BF1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7BF" w:rsidRPr="00A727BF" w:rsidP="00A727BF" w14:paraId="13FFDEF2" w14:textId="77777777">
            <w:pPr>
              <w:bidi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727BF">
              <w:rPr>
                <w:rFonts w:ascii="Calibri" w:eastAsia="Times New Roman" w:hAnsi="Calibri" w:cs="Calibri"/>
                <w:b/>
                <w:bCs/>
                <w:i/>
                <w:iCs/>
                <w:rtl w:val="0"/>
                <w:lang w:eastAsia="en-GB"/>
              </w:rPr>
              <w:t>Dyddiad dechrau 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27BF" w:rsidRPr="00A727BF" w:rsidP="59352BF1" w14:paraId="5A189BF7" w14:textId="48ED43EB">
            <w:pPr>
              <w:bidi w:val="0"/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lang w:eastAsia="en-GB"/>
              </w:rPr>
            </w:pPr>
            <w:r w:rsidRPr="59352BF1" w:rsidR="0166CD6D">
              <w:rPr>
                <w:rFonts w:ascii="Calibri" w:eastAsia="Times New Roman" w:hAnsi="Calibri" w:cs="Calibri"/>
                <w:i/>
                <w:iCs/>
                <w:rtl w:val="0"/>
                <w:lang w:eastAsia="en-GB"/>
              </w:rPr>
              <w:t>Hydref 2024</w:t>
            </w:r>
          </w:p>
        </w:tc>
      </w:tr>
    </w:tbl>
    <w:p w:rsidR="002259CA" w14:paraId="5941065A" w14:textId="1C22E378"/>
    <w:p w:rsidR="00A727BF" w14:paraId="017D2F71" w14:textId="3A91A20C"/>
    <w:p w:rsidR="00A727BF" w14:paraId="3173F8C6" w14:textId="491B95D3"/>
    <w:sdt>
      <w:sdtPr>
        <w:rPr>
          <w:rFonts w:asciiTheme="minorAscii" w:eastAsiaTheme="minorEastAsia" w:hAnsiTheme="minorAscii" w:cstheme="minorBidi"/>
          <w:color w:val="auto"/>
          <w:sz w:val="20"/>
          <w:szCs w:val="20"/>
        </w:rPr>
        <w:id w:val="-1797513388"/>
        <w:docPartObj>
          <w:docPartGallery w:val="Table of Contents"/>
          <w:docPartUnique/>
        </w:docPartObj>
      </w:sdtPr>
      <w:sdtEndPr>
        <w:rPr>
          <w:rFonts w:asciiTheme="minorAscii" w:eastAsiaTheme="minorEastAsia" w:hAnsiTheme="minorAscii" w:cstheme="minorBidi"/>
          <w:b/>
          <w:bCs/>
          <w:color w:val="auto"/>
          <w:sz w:val="20"/>
          <w:szCs w:val="20"/>
        </w:rPr>
      </w:sdtEndPr>
      <w:sdtContent>
        <w:p w:rsidR="00907680" w:rsidP="004B0D75" w14:paraId="3ED93C4F" w14:textId="50975B70">
          <w:pPr>
            <w:pStyle w:val="TOCHeading"/>
            <w:bidi w:val="0"/>
          </w:pPr>
          <w:r>
            <w:rPr>
              <w:rtl w:val="0"/>
            </w:rPr>
            <w:t>Cynnwys</w:t>
          </w:r>
        </w:p>
        <w:p w:rsidR="004B0D75" w:rsidRPr="004B0D75" w:rsidP="004B0D75" w14:paraId="599BA756" w14:textId="77777777"/>
        <w:p w14:paraId="2EEB69F5" w14:textId="667AD996">
          <w:pPr>
            <w:pStyle w:val="TOC1"/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1" w:history="1">
            <w:r w:rsidRPr="004B0D75">
              <w:rPr>
                <w:rStyle w:val="Hyperlink"/>
              </w:rPr>
              <w:t>Cyflwyniad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2" w:history="1">
            <w:r w:rsidRPr="004B0D75">
              <w:rPr>
                <w:rStyle w:val="Hyperlink"/>
              </w:rPr>
              <w:t>Diben a Chwmpas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4" w:history="1">
            <w:r w:rsidRPr="00F53E40">
              <w:rPr>
                <w:rStyle w:val="Hyperlink"/>
              </w:rPr>
              <w:t>Diffiniadau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F10A45">
              <w:rPr>
                <w:rStyle w:val="Hyperlink"/>
              </w:rPr>
              <w:t>Beth yw Diogelu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 w:rsidRPr="00F53E40">
              <w:rPr>
                <w:rStyle w:val="Hyperlink"/>
              </w:rPr>
              <w:t>Mathau o Gam-drin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7" w:history="1">
            <w:r w:rsidRPr="00F53E40">
              <w:rPr>
                <w:rStyle w:val="Hyperlink"/>
              </w:rPr>
              <w:t>Fframwaith Cyfreithiol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08" w:history="1">
            <w:r w:rsidRPr="004B0D75">
              <w:rPr>
                <w:rStyle w:val="Hyperlink"/>
              </w:rPr>
              <w:t>Rolau a Chyfrifoldebau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256000010" w:history="1">
            <w:r w:rsidRPr="00F53E40">
              <w:rPr>
                <w:rStyle w:val="Hyperlink"/>
              </w:rPr>
              <w:t>Rôl y Coleg yw:</w:t>
            </w:r>
            <w:r>
              <w:tab/>
            </w:r>
            <w:r>
              <w:fldChar w:fldCharType="begin"/>
            </w:r>
            <w:r>
              <w:instrText xml:space="preserve"> PAGEREF _Toc256000010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256000011" w:history="1">
            <w:r w:rsidRPr="00F53E40">
              <w:rPr>
                <w:rStyle w:val="Hyperlink"/>
                <w:rFonts w:eastAsia="Times New Roman"/>
                <w:lang w:eastAsia="en-GB"/>
              </w:rPr>
              <w:t>Rôl yr holl Oedolion:</w:t>
            </w:r>
            <w:r>
              <w:tab/>
            </w:r>
            <w:r>
              <w:fldChar w:fldCharType="begin"/>
            </w:r>
            <w:r>
              <w:instrText xml:space="preserve"> PAGEREF _Toc256000011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256000013" w:history="1">
            <w:r w:rsidRPr="00F53E40">
              <w:rPr>
                <w:rStyle w:val="Hyperlink"/>
              </w:rPr>
              <w:t>Rôl Staff Bugeiliol</w:t>
            </w:r>
            <w:r>
              <w:tab/>
            </w:r>
            <w:r>
              <w:fldChar w:fldCharType="begin"/>
            </w:r>
            <w:r>
              <w:instrText xml:space="preserve"> PAGEREF _Toc256000013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256000014" w:history="1">
            <w:r w:rsidRPr="00F53E40">
              <w:rPr>
                <w:rStyle w:val="Hyperlink"/>
                <w:rFonts w:cs="Segoe UI"/>
              </w:rPr>
              <w:t>Person Diogelu Dynodedig</w:t>
            </w:r>
            <w:r>
              <w:tab/>
            </w:r>
            <w:r>
              <w:fldChar w:fldCharType="begin"/>
            </w:r>
            <w:r>
              <w:instrText xml:space="preserve"> PAGEREF _Toc256000014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256000015" w:history="1">
            <w:r w:rsidRPr="59352BF1">
              <w:rPr>
                <w:rStyle w:val="Hyperlink"/>
                <w:rFonts w:cs="Segoe UI"/>
              </w:rPr>
              <w:t>Cyfarwyddwr Diogelu ac Ysgoloriaeth</w:t>
            </w:r>
            <w:r>
              <w:tab/>
            </w:r>
            <w:r>
              <w:fldChar w:fldCharType="begin"/>
            </w:r>
            <w:r>
              <w:instrText xml:space="preserve"> PAGEREF _Toc256000015 \h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256000016" w:history="1">
            <w:r w:rsidRPr="76C6F7E7">
              <w:rPr>
                <w:rStyle w:val="Hyperlink"/>
                <w:rFonts w:cs="Segoe UI"/>
              </w:rPr>
              <w:t>Y Rheolwr Diogelu a Lles</w:t>
            </w:r>
            <w:r>
              <w:tab/>
            </w:r>
            <w:r>
              <w:fldChar w:fldCharType="begin"/>
            </w:r>
            <w:r>
              <w:instrText xml:space="preserve"> PAGEREF _Toc256000016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256000017" w:history="1">
            <w:r w:rsidRPr="00F53E40">
              <w:rPr>
                <w:rStyle w:val="Hyperlink"/>
                <w:rFonts w:cs="Segoe UI"/>
              </w:rPr>
              <w:t>Dirprwy Bersonau Diogelu Dynodedig</w:t>
            </w:r>
            <w:r>
              <w:tab/>
            </w:r>
            <w:r>
              <w:fldChar w:fldCharType="begin"/>
            </w:r>
            <w:r>
              <w:instrText xml:space="preserve"> PAGEREF _Toc256000017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256000018" w:history="1">
            <w:r w:rsidRPr="00F53E40">
              <w:rPr>
                <w:rStyle w:val="Hyperlink"/>
                <w:rFonts w:cs="Segoe UI"/>
              </w:rPr>
              <w:t>Llywodraethwr Coleg</w:t>
            </w:r>
            <w:r>
              <w:tab/>
            </w:r>
            <w:r>
              <w:fldChar w:fldCharType="begin"/>
            </w:r>
            <w:r>
              <w:instrText xml:space="preserve"> PAGEREF _Toc256000018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>
          <w:pPr>
            <w:pStyle w:val="TOC2"/>
            <w:tabs>
              <w:tab w:val="right" w:leader="dot" w:pos="9016"/>
            </w:tabs>
            <w:rPr>
              <w:rFonts w:asciiTheme="minorHAnsi" w:hAnsiTheme="minorHAnsi"/>
              <w:noProof/>
              <w:sz w:val="22"/>
            </w:rPr>
          </w:pPr>
          <w:hyperlink w:anchor="_Toc256000019" w:history="1">
            <w:r w:rsidRPr="00F53E40">
              <w:rPr>
                <w:rStyle w:val="Hyperlink"/>
              </w:rPr>
              <w:t>Rôl Amlasiantaeth</w:t>
            </w:r>
            <w:r>
              <w:tab/>
            </w:r>
            <w:r>
              <w:fldChar w:fldCharType="begin"/>
            </w:r>
            <w:r>
              <w:instrText xml:space="preserve"> PAGEREF _Toc256000019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20" w:history="1">
            <w:r w:rsidRPr="00F53E40">
              <w:rPr>
                <w:rStyle w:val="Hyperlink"/>
              </w:rPr>
              <w:t>Gweithdrefnau Diogelu</w:t>
            </w:r>
            <w:r>
              <w:tab/>
            </w:r>
            <w:r>
              <w:fldChar w:fldCharType="begin"/>
            </w:r>
            <w:r>
              <w:instrText xml:space="preserve"> PAGEREF _Toc256000020 \h </w:instrText>
            </w:r>
            <w:r>
              <w:fldChar w:fldCharType="separate"/>
            </w:r>
            <w:r>
              <w:t>13</w:t>
            </w:r>
            <w:r>
              <w:fldChar w:fldCharType="end"/>
            </w:r>
          </w:hyperlink>
        </w:p>
        <w:p>
          <w:pPr>
            <w:pStyle w:val="TOC1"/>
            <w:rPr>
              <w:rFonts w:asciiTheme="minorHAnsi" w:hAnsiTheme="minorHAnsi"/>
              <w:noProof/>
              <w:sz w:val="22"/>
            </w:rPr>
          </w:pPr>
          <w:hyperlink w:anchor="_Toc256000023" w:history="1">
            <w:r w:rsidRPr="00F53E40">
              <w:rPr>
                <w:rStyle w:val="Hyperlink"/>
              </w:rPr>
              <w:t>Cwynion</w:t>
            </w:r>
            <w:r>
              <w:tab/>
            </w:r>
            <w:r>
              <w:fldChar w:fldCharType="begin"/>
            </w:r>
            <w:r>
              <w:instrText xml:space="preserve"> PAGEREF _Toc256000023 \h </w:instrText>
            </w:r>
            <w:r>
              <w:fldChar w:fldCharType="separate"/>
            </w:r>
            <w:r>
              <w:t>14</w:t>
            </w:r>
            <w:r>
              <w:fldChar w:fldCharType="end"/>
            </w:r>
          </w:hyperlink>
        </w:p>
        <w:p w:rsidR="00907680">
          <w:r>
            <w:rPr>
              <w:b/>
              <w:bCs/>
            </w:rPr>
            <w:fldChar w:fldCharType="end"/>
          </w:r>
        </w:p>
      </w:sdtContent>
    </w:sdt>
    <w:p w:rsidR="00907680" w:rsidP="004B0D75" w14:paraId="45F4A352" w14:textId="0B5C895E">
      <w:pPr>
        <w:pStyle w:val="Heading1"/>
      </w:pPr>
    </w:p>
    <w:p w:rsidR="00301A99" w:rsidP="00301A99" w14:paraId="2896C6B9" w14:textId="77777777">
      <w:pPr>
        <w:sectPr w:rsidSect="003271A9">
          <w:footerReference w:type="default" r:id="rId9"/>
          <w:pgSz w:w="11906" w:h="16838" w:orient="portrait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A727BF" w:rsidRPr="004B0D75" w:rsidP="004B0D75" w14:paraId="424FADF2" w14:textId="7E177F19">
      <w:pPr>
        <w:pStyle w:val="Heading1"/>
        <w:bidi w:val="0"/>
      </w:pPr>
      <w:bookmarkStart w:id="0" w:name="_Toc256000001"/>
      <w:r w:rsidRPr="004B0D75">
        <w:rPr>
          <w:rtl w:val="0"/>
        </w:rPr>
        <w:t>Cyflwyniad</w:t>
      </w:r>
      <w:bookmarkEnd w:id="0"/>
    </w:p>
    <w:p w:rsidR="00907680" w:rsidRPr="00F53E40" w:rsidP="00907680" w14:paraId="6539D150" w14:textId="77777777">
      <w:pPr>
        <w:rPr>
          <w:rFonts w:ascii="Calibri" w:hAnsi="Calibri" w:cstheme="minorHAnsi"/>
          <w:sz w:val="24"/>
          <w:szCs w:val="24"/>
        </w:rPr>
      </w:pPr>
    </w:p>
    <w:p w:rsidR="00A03278" w:rsidRPr="00F53E40" w:rsidP="006574E7" w14:paraId="76F1B75E" w14:textId="7821757F">
      <w:pPr>
        <w:pStyle w:val="ListParagraph"/>
        <w:numPr>
          <w:ilvl w:val="0"/>
          <w:numId w:val="4"/>
        </w:numPr>
        <w:bidi w:val="0"/>
        <w:ind w:left="709"/>
        <w:rPr>
          <w:rFonts w:ascii="Calibri" w:eastAsia="Times New Roman" w:hAnsi="Calibri"/>
          <w:sz w:val="24"/>
          <w:szCs w:val="24"/>
          <w:lang w:eastAsia="en-GB"/>
        </w:rPr>
      </w:pPr>
      <w:r w:rsidRPr="00F53E40">
        <w:rPr>
          <w:rFonts w:ascii="Calibri" w:eastAsia="Times New Roman" w:hAnsi="Calibri"/>
          <w:sz w:val="24"/>
          <w:szCs w:val="24"/>
          <w:rtl w:val="0"/>
          <w:lang w:eastAsia="en-GB"/>
        </w:rPr>
        <w:t>Mae'r polisi hwn wedi'i ddatblygu fel rhan o ymrwymiad Coleg Dewi Sant i wireddu potensial pawb yn ein cymuned, fel y’i cwmpaswyd yn ein cenhadaeth:</w:t>
      </w:r>
    </w:p>
    <w:p w:rsidR="00A03278" w:rsidRPr="00F53E40" w:rsidP="00EA7E8D" w14:paraId="36A5878B" w14:textId="074DA376">
      <w:pPr>
        <w:pStyle w:val="ListParagraph"/>
        <w:ind w:left="709"/>
        <w:rPr>
          <w:rFonts w:ascii="Calibri" w:eastAsia="Times New Roman" w:hAnsi="Calibri"/>
          <w:sz w:val="24"/>
          <w:szCs w:val="24"/>
          <w:lang w:eastAsia="en-GB"/>
        </w:rPr>
      </w:pPr>
    </w:p>
    <w:p w:rsidR="00A03278" w:rsidRPr="00F53E40" w:rsidP="00EA7E8D" w14:paraId="48848FAD" w14:textId="7817CF6D">
      <w:pPr>
        <w:pStyle w:val="ListParagraph"/>
        <w:bidi w:val="0"/>
        <w:ind w:left="709"/>
        <w:rPr>
          <w:rFonts w:ascii="Calibri" w:eastAsia="Times New Roman" w:hAnsi="Calibri"/>
          <w:b/>
          <w:bCs/>
          <w:i/>
          <w:iCs/>
          <w:sz w:val="24"/>
          <w:szCs w:val="24"/>
          <w:lang w:eastAsia="en-GB"/>
        </w:rPr>
      </w:pPr>
      <w:r w:rsidRPr="00F53E40">
        <w:rPr>
          <w:rFonts w:ascii="Calibri" w:eastAsia="Times New Roman" w:hAnsi="Calibri"/>
          <w:b/>
          <w:bCs/>
          <w:i/>
          <w:iCs/>
          <w:sz w:val="24"/>
          <w:szCs w:val="24"/>
          <w:rtl w:val="0"/>
          <w:lang w:eastAsia="en-GB"/>
        </w:rPr>
        <w:t>'Coleg Catholig i’r gymuned, sy’n ceisio darganfod a gwireddu potensial llawn pawb mewn awyrgylch o gariad, gwasanaeth a pharch a ysbrydolwyd gan Grist'</w:t>
      </w:r>
    </w:p>
    <w:p w:rsidR="00A03278" w:rsidRPr="00F53E40" w:rsidP="00EA7E8D" w14:paraId="447D8B46" w14:textId="77777777">
      <w:pPr>
        <w:pStyle w:val="ListParagraph"/>
        <w:ind w:left="709"/>
        <w:rPr>
          <w:rFonts w:ascii="Calibri" w:eastAsia="Times New Roman" w:hAnsi="Calibri"/>
          <w:sz w:val="24"/>
          <w:szCs w:val="24"/>
          <w:lang w:eastAsia="en-GB"/>
        </w:rPr>
      </w:pPr>
    </w:p>
    <w:p w:rsidR="001C6FE7" w:rsidP="006574E7" w14:paraId="1FB2EF35" w14:textId="5600C507">
      <w:pPr>
        <w:pStyle w:val="ListParagraph"/>
        <w:numPr>
          <w:ilvl w:val="0"/>
          <w:numId w:val="4"/>
        </w:numPr>
        <w:bidi w:val="0"/>
        <w:ind w:left="709"/>
        <w:rPr>
          <w:rFonts w:ascii="Calibri" w:eastAsia="Times New Roman" w:hAnsi="Calibri"/>
          <w:sz w:val="24"/>
          <w:szCs w:val="24"/>
          <w:lang w:eastAsia="en-GB"/>
        </w:rPr>
      </w:pPr>
      <w:r w:rsidRPr="00F53E40">
        <w:rPr>
          <w:rFonts w:ascii="Calibri" w:eastAsia="Times New Roman" w:hAnsi="Calibri"/>
          <w:sz w:val="24"/>
          <w:szCs w:val="24"/>
          <w:rtl w:val="0"/>
          <w:lang w:eastAsia="en-GB"/>
        </w:rPr>
        <w:t xml:space="preserve">Ceisia'r polisi hwn ddiogelu dysgwyr er mwyn iddynt gyflawni eu potensial llawn trwy amddiffyn dysgwyr rhag cam-drin neu esgeulustod ac addysgu'r rheini o'u hamgylch i adnabod yr arwyddion a'r peryglon. </w:t>
      </w:r>
    </w:p>
    <w:p w:rsidR="00744233" w:rsidRPr="00F53E40" w:rsidP="00744233" w14:paraId="7693914E" w14:textId="77777777">
      <w:pPr>
        <w:pStyle w:val="ListParagraph"/>
        <w:ind w:left="709"/>
        <w:rPr>
          <w:rFonts w:ascii="Calibri" w:eastAsia="Times New Roman" w:hAnsi="Calibri"/>
          <w:sz w:val="24"/>
          <w:szCs w:val="24"/>
          <w:lang w:eastAsia="en-GB"/>
        </w:rPr>
      </w:pPr>
    </w:p>
    <w:p w:rsidR="00744233" w:rsidP="00744233" w14:paraId="06644962" w14:textId="14969043">
      <w:pPr>
        <w:pStyle w:val="ListParagraph"/>
        <w:numPr>
          <w:ilvl w:val="0"/>
          <w:numId w:val="4"/>
        </w:numPr>
        <w:bidi w:val="0"/>
        <w:ind w:left="709"/>
        <w:rPr>
          <w:rFonts w:ascii="Calibri" w:eastAsia="Times New Roman" w:hAnsi="Calibri"/>
          <w:sz w:val="24"/>
          <w:szCs w:val="24"/>
          <w:lang w:eastAsia="en-GB"/>
        </w:rPr>
      </w:pPr>
      <w:r w:rsidRPr="00F53E40">
        <w:rPr>
          <w:rFonts w:ascii="Calibri" w:eastAsia="Times New Roman" w:hAnsi="Calibri"/>
          <w:sz w:val="24"/>
          <w:szCs w:val="24"/>
          <w:rtl w:val="0"/>
          <w:lang w:eastAsia="en-GB"/>
        </w:rPr>
        <w:t>Fel coleg rydym wedi ymrwymo i dynnu rhwystrau i ddysgu a byddwn yn gweithio gyda dysgwyr ar y cyd â chefnogaeth allanol lle fo angen, i hyrwyddo eu cynhwysiant ym mhopeth sydd gan y coleg i'w gynnig.</w:t>
      </w:r>
    </w:p>
    <w:p w:rsidR="00744233" w:rsidRPr="00744233" w:rsidP="00744233" w14:paraId="6F291B00" w14:textId="77777777">
      <w:pPr>
        <w:rPr>
          <w:rFonts w:ascii="Calibri" w:eastAsia="Times New Roman" w:hAnsi="Calibri"/>
          <w:sz w:val="24"/>
          <w:szCs w:val="24"/>
          <w:lang w:eastAsia="en-GB"/>
        </w:rPr>
      </w:pPr>
    </w:p>
    <w:p w:rsidR="005A38F2" w:rsidRPr="00744233" w:rsidP="006574E7" w14:paraId="0338603A" w14:textId="550683E4">
      <w:pPr>
        <w:pStyle w:val="ListParagraph"/>
        <w:numPr>
          <w:ilvl w:val="0"/>
          <w:numId w:val="4"/>
        </w:numPr>
        <w:bidi w:val="0"/>
        <w:ind w:left="709"/>
        <w:rPr>
          <w:rFonts w:ascii="Calibri" w:eastAsia="Times New Roman" w:hAnsi="Calibri"/>
          <w:sz w:val="24"/>
          <w:szCs w:val="24"/>
          <w:lang w:eastAsia="en-GB"/>
        </w:rPr>
      </w:pPr>
      <w:r w:rsidRPr="00F53E40">
        <w:rPr>
          <w:rFonts w:ascii="Calibri" w:hAnsi="Calibri"/>
          <w:sz w:val="24"/>
          <w:szCs w:val="24"/>
          <w:rtl w:val="0"/>
        </w:rPr>
        <w:t>Rydym yn cydnabod effaith ddofn trawma a phrofiadau niweidiol yn ystod plentyndod (ACE) ar les a datblygiad unigolion. Rydym wedi ymrwymo i fabwysiadu dull wedi’i lywio gan drawma yn ein polisïau a’n harferion i greu amgylchedd diogel, cefnogol ac iach i bawb.</w:t>
      </w:r>
    </w:p>
    <w:p w:rsidR="00744233" w:rsidRPr="00744233" w:rsidP="00744233" w14:paraId="75FE955F" w14:textId="77777777">
      <w:pPr>
        <w:rPr>
          <w:rFonts w:ascii="Calibri" w:eastAsia="Times New Roman" w:hAnsi="Calibri"/>
          <w:sz w:val="24"/>
          <w:szCs w:val="24"/>
          <w:lang w:eastAsia="en-GB"/>
        </w:rPr>
      </w:pPr>
    </w:p>
    <w:p w:rsidR="00D263BE" w:rsidP="006574E7" w14:paraId="7A3C5E8F" w14:textId="73EE8532">
      <w:pPr>
        <w:pStyle w:val="ListParagraph"/>
        <w:numPr>
          <w:ilvl w:val="0"/>
          <w:numId w:val="4"/>
        </w:numPr>
        <w:bidi w:val="0"/>
        <w:ind w:left="709"/>
        <w:rPr>
          <w:rFonts w:ascii="Calibri" w:eastAsia="Times New Roman" w:hAnsi="Calibri"/>
          <w:sz w:val="24"/>
          <w:szCs w:val="24"/>
          <w:lang w:eastAsia="en-GB"/>
        </w:rPr>
      </w:pPr>
      <w:r w:rsidRPr="00F53E40">
        <w:rPr>
          <w:rFonts w:ascii="Calibri" w:eastAsia="Times New Roman" w:hAnsi="Calibri"/>
          <w:sz w:val="24"/>
          <w:szCs w:val="24"/>
          <w:rtl w:val="0"/>
          <w:lang w:eastAsia="en-GB"/>
        </w:rPr>
        <w:t>Mae’r coleg yn dilyn gweithdrefnau Diogelu Plant Cymru Gyfan mewn perthynas â materion penodol ac adnabyddadwy sy’n atal dysgwyr rhag cael mynediad i’w haddysg.</w:t>
      </w:r>
    </w:p>
    <w:p w:rsidR="00744233" w:rsidRPr="00744233" w:rsidP="00744233" w14:paraId="2078CD0C" w14:textId="77777777">
      <w:pPr>
        <w:rPr>
          <w:rFonts w:ascii="Calibri" w:eastAsia="Times New Roman" w:hAnsi="Calibri"/>
          <w:sz w:val="24"/>
          <w:szCs w:val="24"/>
          <w:lang w:eastAsia="en-GB"/>
        </w:rPr>
      </w:pPr>
    </w:p>
    <w:p w:rsidR="00FA31A0" w:rsidRPr="00744233" w:rsidP="006574E7" w14:paraId="12444D16" w14:textId="54FAF2C7">
      <w:pPr>
        <w:pStyle w:val="ListParagraph"/>
        <w:numPr>
          <w:ilvl w:val="0"/>
          <w:numId w:val="4"/>
        </w:numPr>
        <w:bidi w:val="0"/>
        <w:ind w:left="709"/>
        <w:rPr>
          <w:rFonts w:ascii="Calibri" w:eastAsia="Times New Roman" w:hAnsi="Calibri"/>
          <w:sz w:val="24"/>
          <w:szCs w:val="24"/>
          <w:lang w:eastAsia="en-GB"/>
        </w:rPr>
      </w:pPr>
      <w:r w:rsidRPr="00F53E40">
        <w:rPr>
          <w:rFonts w:ascii="Calibri" w:hAnsi="Calibri"/>
          <w:sz w:val="24"/>
          <w:szCs w:val="24"/>
          <w:rtl w:val="0"/>
        </w:rPr>
        <w:t>Mae'r coleg yn dilyn Deddf Gwasanaethau Cymdeithasol a Llesiant (2014), sy'n pwysleisio fod diogelu yn gyfrifoldeb ar bawb.</w:t>
      </w:r>
    </w:p>
    <w:p w:rsidR="00744233" w:rsidRPr="00744233" w:rsidP="00744233" w14:paraId="3A40A006" w14:textId="77777777">
      <w:pPr>
        <w:rPr>
          <w:rFonts w:ascii="Calibri" w:eastAsia="Times New Roman" w:hAnsi="Calibri"/>
          <w:sz w:val="24"/>
          <w:szCs w:val="24"/>
          <w:lang w:eastAsia="en-GB"/>
        </w:rPr>
      </w:pPr>
    </w:p>
    <w:p w:rsidR="00970522" w:rsidP="006574E7" w14:paraId="06A47EF7" w14:textId="5C67D173">
      <w:pPr>
        <w:pStyle w:val="ListParagraph"/>
        <w:numPr>
          <w:ilvl w:val="0"/>
          <w:numId w:val="4"/>
        </w:numPr>
        <w:bidi w:val="0"/>
        <w:ind w:left="709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Dilyna'r coleg y dull Catholig tuag at ddiogelu, sy'n galw ar unigolion a'r gymuned i greu amgylchedd diogel i bobl ifanc, ymateb yn brydlon i unrhyw bryderon neu gwynion, darparu gofal i'r rheini sydd wedi'u niweidio, a hyrwyddo lles cyffredinol pawb.</w:t>
      </w:r>
    </w:p>
    <w:p w:rsidR="00744233" w:rsidRPr="00744233" w:rsidP="00744233" w14:paraId="15DB1F3E" w14:textId="77777777">
      <w:pPr>
        <w:rPr>
          <w:rFonts w:ascii="Calibri" w:hAnsi="Calibri"/>
          <w:sz w:val="24"/>
          <w:szCs w:val="24"/>
        </w:rPr>
      </w:pPr>
    </w:p>
    <w:p w:rsidR="00EE616D" w:rsidRPr="00F53E40" w:rsidP="006574E7" w14:paraId="1AAB60D8" w14:textId="16F1ACB4">
      <w:pPr>
        <w:pStyle w:val="ListParagraph"/>
        <w:numPr>
          <w:ilvl w:val="0"/>
          <w:numId w:val="4"/>
        </w:numPr>
        <w:bidi w:val="0"/>
        <w:ind w:left="709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Yn unol â'n credoau Catholig, rydym wedi ymrwymo i fod yn goleg gwrth-hiliol, gan ymroi i ddeall a gwella sut yr ydym yn diogelu aelodau ein cymuned o gefndiroedd ethnig lleiafrifol.</w:t>
      </w:r>
    </w:p>
    <w:p w:rsidR="00907680" w:rsidRPr="00F53E40" w:rsidP="00907680" w14:paraId="55ADC875" w14:textId="21BF96CE">
      <w:pPr>
        <w:rPr>
          <w:rFonts w:ascii="Calibri" w:eastAsia="Times New Roman" w:hAnsi="Calibri" w:cs="Segoe UI"/>
          <w:sz w:val="24"/>
          <w:szCs w:val="24"/>
          <w:lang w:eastAsia="en-GB"/>
        </w:rPr>
      </w:pPr>
    </w:p>
    <w:p w:rsidR="00907680" w:rsidRPr="004B0D75" w:rsidP="004B0D75" w14:paraId="4E091781" w14:textId="70DF760E">
      <w:pPr>
        <w:pStyle w:val="Heading1"/>
        <w:bidi w:val="0"/>
      </w:pPr>
      <w:bookmarkStart w:id="1" w:name="_Toc256000002"/>
      <w:r w:rsidRPr="004B0D75">
        <w:rPr>
          <w:rtl w:val="0"/>
        </w:rPr>
        <w:t>Diben a Chwmpas</w:t>
      </w:r>
      <w:bookmarkEnd w:id="1"/>
    </w:p>
    <w:p w:rsidR="00907680" w:rsidRPr="00F53E40" w:rsidP="00907680" w14:paraId="3F853A3B" w14:textId="77777777">
      <w:pPr>
        <w:pStyle w:val="ListParagraph"/>
        <w:spacing w:after="0" w:line="240" w:lineRule="auto"/>
        <w:jc w:val="both"/>
        <w:textAlignment w:val="baseline"/>
        <w:rPr>
          <w:rFonts w:ascii="Calibri" w:eastAsia="Times New Roman" w:hAnsi="Calibri" w:cs="Segoe UI"/>
          <w:sz w:val="24"/>
          <w:szCs w:val="24"/>
          <w:lang w:eastAsia="en-GB"/>
        </w:rPr>
      </w:pPr>
    </w:p>
    <w:p w:rsidR="00907680" w:rsidRPr="00F53E40" w:rsidP="006574E7" w14:paraId="6CBE1BB1" w14:textId="4B18FADB">
      <w:pPr>
        <w:pStyle w:val="ListParagraph"/>
        <w:numPr>
          <w:ilvl w:val="0"/>
          <w:numId w:val="5"/>
        </w:numPr>
        <w:bidi w:val="0"/>
        <w:ind w:left="709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Yn unol â'n gwerthoedd Catholig, ymdrechwn i sicrhau bod ein harferion diogelu yn amddiffyn ac yn cefnogi lles pob unigolyn, gyda gofal penodol i'r rheini a allai fod yn fwy bregus neu wrth risg.</w:t>
      </w:r>
    </w:p>
    <w:p w:rsidR="00117F44" w:rsidRPr="00F53E40" w:rsidP="00F26C86" w14:paraId="7ED27348" w14:textId="77777777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00117F44" w:rsidRPr="00F53E40" w:rsidP="006574E7" w14:paraId="2EF9F635" w14:textId="52B33CE8">
      <w:pPr>
        <w:pStyle w:val="ListParagraph"/>
        <w:numPr>
          <w:ilvl w:val="0"/>
          <w:numId w:val="5"/>
        </w:numPr>
        <w:bidi w:val="0"/>
        <w:ind w:left="709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 xml:space="preserve">Daw nifer sylweddol o'n dysgwyr o'r cymunedau mwyaf difreintiedig yng Nghymru, gan adlewyrchu'r heriau economaidd-gymdeithasol sylweddol y mae llawer o'n myfyrwyr yn eu hwynebu. </w:t>
      </w:r>
    </w:p>
    <w:p w:rsidR="00117F44" w:rsidRPr="00F53E40" w:rsidP="00F26C86" w14:paraId="466711F1" w14:textId="77777777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00117F44" w:rsidRPr="00F53E40" w:rsidP="006574E7" w14:paraId="5739F88C" w14:textId="1156CA44">
      <w:pPr>
        <w:pStyle w:val="ListParagraph"/>
        <w:numPr>
          <w:ilvl w:val="0"/>
          <w:numId w:val="5"/>
        </w:numPr>
        <w:bidi w:val="0"/>
        <w:ind w:left="709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Mae cyfran y dysgwyr o gefndiroedd Du, Asiaidd a Lleiafrifoedd Ethnig wedi codi'n gyson yn y Coleg, ymhell uwchlaw cyfartaleddau y ddinas a chenedlaethol yng Nghymru.</w:t>
      </w:r>
    </w:p>
    <w:p w:rsidR="00117F44" w:rsidRPr="00F53E40" w:rsidP="00F26C86" w14:paraId="6600FC0F" w14:textId="77777777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00793FF1" w:rsidRPr="00F53E40" w:rsidP="006574E7" w14:paraId="1E28EFAF" w14:textId="0B77F7D8">
      <w:pPr>
        <w:pStyle w:val="ListParagraph"/>
        <w:numPr>
          <w:ilvl w:val="0"/>
          <w:numId w:val="5"/>
        </w:numPr>
        <w:bidi w:val="0"/>
        <w:ind w:left="709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 xml:space="preserve">Mae amrywiaeth ddiwylliannol ac ethnig Coleg Dewi Sant yn nodwedd ddiffiniol o'n cymuned, gan adlewyrchu poblogaeth fywiog Caerdydd. </w:t>
      </w:r>
    </w:p>
    <w:p w:rsidR="76C6F7E7" w:rsidP="00172037" w14:paraId="2AD26425" w14:textId="53F967FF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652A9411" w:rsidP="76C6F7E7" w14:paraId="308E631C" w14:textId="6D44845F">
      <w:pPr>
        <w:pStyle w:val="ListParagraph"/>
        <w:numPr>
          <w:ilvl w:val="0"/>
          <w:numId w:val="5"/>
        </w:numPr>
        <w:bidi w:val="0"/>
        <w:ind w:left="709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Wrth galon ethos Coleg Dewi Sant y mae gweledigaeth bod pawb wedi'u creu yn nelwedd Duw a chan hynny mae gan pob unigolyn urddas cynhenid y dylid ei ddiogelu a'i amddiffyn.</w:t>
      </w:r>
    </w:p>
    <w:p w:rsidR="76C6F7E7" w:rsidP="00172037" w14:paraId="010BC1E1" w14:textId="17C6C554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70B0C014" w:rsidP="76C6F7E7" w14:paraId="18D2E577" w14:textId="44474765">
      <w:pPr>
        <w:pStyle w:val="ListParagraph"/>
        <w:numPr>
          <w:ilvl w:val="0"/>
          <w:numId w:val="5"/>
        </w:numPr>
        <w:bidi w:val="0"/>
        <w:ind w:left="709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Mae gan y Coleg, yn unol ag Athrawiaeth Gymdeithasol Gatholig, opsiwn a ffefrir ar gyfer y tlawd ac felly'n rhoi sylw arbennig i ddysgwyr o gefndiroedd difreintiedig.</w:t>
      </w:r>
    </w:p>
    <w:p w:rsidR="00793FF1" w:rsidRPr="00F53E40" w:rsidP="00F26C86" w14:paraId="237FC43F" w14:textId="77777777">
      <w:pPr>
        <w:pStyle w:val="ListParagraph"/>
        <w:ind w:left="709"/>
        <w:rPr>
          <w:rFonts w:ascii="Calibri" w:hAnsi="Calibri"/>
          <w:sz w:val="24"/>
          <w:szCs w:val="24"/>
        </w:rPr>
      </w:pPr>
    </w:p>
    <w:p w:rsidR="00C13D15" w:rsidRPr="00F53E40" w:rsidP="006574E7" w14:paraId="61C77C10" w14:textId="535BF23D">
      <w:pPr>
        <w:pStyle w:val="ListParagraph"/>
        <w:numPr>
          <w:ilvl w:val="0"/>
          <w:numId w:val="5"/>
        </w:numPr>
        <w:bidi w:val="0"/>
        <w:ind w:left="709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 xml:space="preserve">Fel coleg Catholig, mae gennym ymrwymiad dwfn i ddiogelu ein holl ddysgwyr gan sicrhau bod pob unigolyn yn cael ei gefnogi a'i amddiffyn. </w:t>
      </w:r>
    </w:p>
    <w:p w:rsidR="00392BE9" w:rsidP="6EBFD1B7" w14:paraId="0699BBE7" w14:textId="1597E22E">
      <w:pPr>
        <w:pStyle w:val="Heading1"/>
        <w:ind w:left="709"/>
        <w:rPr>
          <w:rFonts w:ascii="Calibri" w:hAnsi="Calibri"/>
          <w:sz w:val="24"/>
          <w:szCs w:val="24"/>
        </w:rPr>
      </w:pPr>
    </w:p>
    <w:p w:rsidR="00AA5FFE" w:rsidRPr="00F53E40" w:rsidP="004B0D75" w14:paraId="22A0056F" w14:textId="0F673CF2">
      <w:pPr>
        <w:pStyle w:val="Heading1"/>
        <w:bidi w:val="0"/>
      </w:pPr>
      <w:bookmarkStart w:id="2" w:name="_Toc256000004"/>
      <w:r w:rsidRPr="00F53E40">
        <w:rPr>
          <w:rtl w:val="0"/>
        </w:rPr>
        <w:t>Diffiniadau</w:t>
      </w:r>
      <w:bookmarkEnd w:id="2"/>
    </w:p>
    <w:p w:rsidR="007D3FD7" w:rsidRPr="00F53E40" w:rsidP="007D3FD7" w14:paraId="1619312C" w14:textId="77777777">
      <w:pPr>
        <w:rPr>
          <w:rFonts w:ascii="Calibri" w:hAnsi="Calibri"/>
          <w:sz w:val="24"/>
          <w:szCs w:val="24"/>
        </w:rPr>
      </w:pPr>
    </w:p>
    <w:p w:rsidR="007D3FD7" w:rsidRPr="00F10A45" w:rsidP="00F10A45" w14:paraId="3C0DFA3E" w14:textId="47A9587F">
      <w:pPr>
        <w:pStyle w:val="Heading2"/>
        <w:bidi w:val="0"/>
      </w:pPr>
      <w:bookmarkStart w:id="3" w:name="_Toc256000005"/>
      <w:r w:rsidRPr="00F10A45">
        <w:rPr>
          <w:rtl w:val="0"/>
        </w:rPr>
        <w:t>Beth yw Diogelu</w:t>
      </w:r>
      <w:bookmarkEnd w:id="3"/>
    </w:p>
    <w:p w:rsidR="00FD0C8E" w:rsidP="00FD0C8E" w14:paraId="0F97859D" w14:textId="77777777">
      <w:pPr>
        <w:rPr>
          <w:rFonts w:ascii="Calibri" w:hAnsi="Calibri"/>
          <w:sz w:val="24"/>
          <w:szCs w:val="24"/>
        </w:rPr>
      </w:pPr>
    </w:p>
    <w:p w:rsidR="007D3FD7" w:rsidRPr="00FD0C8E" w:rsidP="00FD0C8E" w14:paraId="7F45F4EF" w14:textId="4BA838CA">
      <w:pPr>
        <w:bidi w:val="0"/>
        <w:rPr>
          <w:rFonts w:ascii="Calibri" w:hAnsi="Calibri"/>
          <w:sz w:val="24"/>
          <w:szCs w:val="24"/>
        </w:rPr>
      </w:pPr>
      <w:r w:rsidRPr="00FD0C8E">
        <w:rPr>
          <w:rFonts w:ascii="Calibri" w:hAnsi="Calibri"/>
          <w:sz w:val="24"/>
          <w:szCs w:val="24"/>
          <w:rtl w:val="0"/>
        </w:rPr>
        <w:t>Cyfeiria diogelu at fesurau a chamau a gymerir i amddiffyn unigolion, yn enwedig plant ac oedolion bregus, rhag niwed, cam-drin, ac esgeulustod. Mae'n cwmpasu hyrwyddo eu lles, gan sicrhau eu hawliau, a chreu amgylchedd lle maen nhw'n teimlo'n ddiogel ac yn cael eu cefnogi. Mae diogelu yn golygu dull cydweithredol ymhlith amryw randdeiliaid, gan gynnwys sefydliadau addysgiadol, gwasanaethau cymdeithasol, darparwyr gofal iechyd, a gorfodi'r gyfraith, i sicrhau diogelwch a lles y rheini dan eu gofal.</w:t>
      </w:r>
    </w:p>
    <w:p w:rsidR="00FD0C8E" w:rsidP="00FD0C8E" w14:paraId="2C1CA8A3" w14:textId="6EA91A77">
      <w:pPr>
        <w:pStyle w:val="Heading2"/>
        <w:bidi w:val="0"/>
      </w:pPr>
      <w:bookmarkStart w:id="4" w:name="_Toc256000006"/>
      <w:r w:rsidRPr="00F53E40">
        <w:rPr>
          <w:rtl w:val="0"/>
        </w:rPr>
        <w:t>Mathau o Gam-drin</w:t>
      </w:r>
      <w:bookmarkEnd w:id="4"/>
    </w:p>
    <w:p w:rsidR="00FD0C8E" w:rsidRPr="00FD0C8E" w:rsidP="00FD0C8E" w14:paraId="68693D51" w14:textId="77777777"/>
    <w:p w:rsidR="007D3FD7" w:rsidRPr="00FD0C8E" w:rsidP="00FD0C8E" w14:paraId="5BCEC90B" w14:textId="77777777">
      <w:pPr>
        <w:bidi w:val="0"/>
        <w:rPr>
          <w:rFonts w:ascii="Calibri" w:hAnsi="Calibri"/>
          <w:sz w:val="24"/>
          <w:szCs w:val="24"/>
        </w:rPr>
      </w:pPr>
      <w:r w:rsidRPr="00FD0C8E">
        <w:rPr>
          <w:rFonts w:ascii="Calibri" w:hAnsi="Calibri"/>
          <w:sz w:val="24"/>
          <w:szCs w:val="24"/>
          <w:rtl w:val="0"/>
        </w:rPr>
        <w:t>Gall cam-drin ymddangos ar amryw ffurfiau, gan gynnwys:</w:t>
      </w:r>
    </w:p>
    <w:p w:rsidR="007D3FD7" w:rsidRPr="00F53E40" w:rsidP="006574E7" w14:paraId="27039F70" w14:textId="77777777">
      <w:pPr>
        <w:pStyle w:val="ListParagraph"/>
        <w:numPr>
          <w:ilvl w:val="0"/>
          <w:numId w:val="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Strong"/>
          <w:rFonts w:ascii="Calibri" w:hAnsi="Calibri"/>
          <w:sz w:val="24"/>
          <w:szCs w:val="24"/>
          <w:rtl w:val="0"/>
        </w:rPr>
        <w:t>Cam-drin Corfforol:</w:t>
      </w:r>
      <w:r w:rsidRPr="00F53E40">
        <w:rPr>
          <w:rFonts w:ascii="Calibri" w:hAnsi="Calibri"/>
          <w:sz w:val="24"/>
          <w:szCs w:val="24"/>
          <w:rtl w:val="0"/>
        </w:rPr>
        <w:t xml:space="preserve"> Peri niwed corfforol neu anaf yn fwriadol.</w:t>
      </w:r>
    </w:p>
    <w:p w:rsidR="007D3FD7" w:rsidRPr="00F53E40" w:rsidP="006574E7" w14:paraId="51084981" w14:textId="124F8CE7">
      <w:pPr>
        <w:pStyle w:val="ListParagraph"/>
        <w:numPr>
          <w:ilvl w:val="0"/>
          <w:numId w:val="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Strong"/>
          <w:rFonts w:ascii="Calibri" w:hAnsi="Calibri"/>
          <w:sz w:val="24"/>
          <w:szCs w:val="24"/>
          <w:rtl w:val="0"/>
        </w:rPr>
        <w:t>Cam-drin Emosiynol:</w:t>
      </w:r>
      <w:r w:rsidRPr="00F53E40">
        <w:rPr>
          <w:rFonts w:ascii="Calibri" w:hAnsi="Calibri"/>
          <w:sz w:val="24"/>
          <w:szCs w:val="24"/>
          <w:rtl w:val="0"/>
        </w:rPr>
        <w:t xml:space="preserve"> Ymddygiad sy'n effeithio'n negyddol ar les emosiynol neu hunan-barch unigolyn.</w:t>
      </w:r>
    </w:p>
    <w:p w:rsidR="007D3FD7" w:rsidRPr="00F53E40" w:rsidP="006574E7" w14:paraId="45F8AE15" w14:textId="77777777">
      <w:pPr>
        <w:pStyle w:val="ListParagraph"/>
        <w:numPr>
          <w:ilvl w:val="0"/>
          <w:numId w:val="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Strong"/>
          <w:rFonts w:ascii="Calibri" w:hAnsi="Calibri"/>
          <w:sz w:val="24"/>
          <w:szCs w:val="24"/>
          <w:rtl w:val="0"/>
        </w:rPr>
        <w:t>Cam-drin Rhywiol:</w:t>
      </w:r>
      <w:r w:rsidRPr="00F53E40">
        <w:rPr>
          <w:rFonts w:ascii="Calibri" w:hAnsi="Calibri"/>
          <w:sz w:val="24"/>
          <w:szCs w:val="24"/>
          <w:rtl w:val="0"/>
        </w:rPr>
        <w:t xml:space="preserve"> Unrhyw weithgarwch rhywiol heb gysyniad neu ecsbloetiaeth.</w:t>
      </w:r>
    </w:p>
    <w:p w:rsidR="007D3FD7" w:rsidRPr="00F53E40" w:rsidP="006574E7" w14:paraId="703B3BC2" w14:textId="77777777">
      <w:pPr>
        <w:pStyle w:val="ListParagraph"/>
        <w:numPr>
          <w:ilvl w:val="0"/>
          <w:numId w:val="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Strong"/>
          <w:rFonts w:ascii="Calibri" w:hAnsi="Calibri"/>
          <w:sz w:val="24"/>
          <w:szCs w:val="24"/>
          <w:rtl w:val="0"/>
        </w:rPr>
        <w:t>Esgeulustod:</w:t>
      </w:r>
      <w:r w:rsidRPr="00F53E40">
        <w:rPr>
          <w:rFonts w:ascii="Calibri" w:hAnsi="Calibri"/>
          <w:sz w:val="24"/>
          <w:szCs w:val="24"/>
          <w:rtl w:val="0"/>
        </w:rPr>
        <w:t xml:space="preserve"> Methu darparu gofal, cefnogaeth, neu oruchwyliaeth angenrheidiol i unigolyn.</w:t>
      </w:r>
    </w:p>
    <w:p w:rsidR="007D3FD7" w:rsidRPr="00F53E40" w:rsidP="006574E7" w14:paraId="2B708367" w14:textId="77777777">
      <w:pPr>
        <w:pStyle w:val="ListParagraph"/>
        <w:numPr>
          <w:ilvl w:val="0"/>
          <w:numId w:val="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Strong"/>
          <w:rFonts w:ascii="Calibri" w:hAnsi="Calibri"/>
          <w:sz w:val="24"/>
          <w:szCs w:val="24"/>
          <w:rtl w:val="0"/>
        </w:rPr>
        <w:t>Cam-drin Ariannol:</w:t>
      </w:r>
      <w:r w:rsidRPr="00F53E40">
        <w:rPr>
          <w:rFonts w:ascii="Calibri" w:hAnsi="Calibri"/>
          <w:sz w:val="24"/>
          <w:szCs w:val="24"/>
          <w:rtl w:val="0"/>
        </w:rPr>
        <w:t xml:space="preserve"> Camddefnydd neu gamfanteisio ar adnoddau ariannol unigolyn.</w:t>
      </w:r>
    </w:p>
    <w:p w:rsidR="004B0D75" w:rsidRPr="00FD0C8E" w:rsidP="007D3FD7" w14:paraId="11B7C261" w14:textId="57C50921">
      <w:pPr>
        <w:pStyle w:val="ListParagraph"/>
        <w:numPr>
          <w:ilvl w:val="0"/>
          <w:numId w:val="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Strong"/>
          <w:rFonts w:ascii="Calibri" w:hAnsi="Calibri"/>
          <w:sz w:val="24"/>
          <w:szCs w:val="24"/>
          <w:rtl w:val="0"/>
        </w:rPr>
        <w:t>Cam-drin Sefydliadol:</w:t>
      </w:r>
      <w:r w:rsidRPr="00F53E40">
        <w:rPr>
          <w:rFonts w:ascii="Calibri" w:hAnsi="Calibri"/>
          <w:sz w:val="24"/>
          <w:szCs w:val="24"/>
          <w:rtl w:val="0"/>
        </w:rPr>
        <w:t xml:space="preserve"> Arferion gofal gwael o fewn sefydliadau sy'n niweidio unigolion.</w:t>
      </w:r>
    </w:p>
    <w:p w:rsidR="004B0D75" w:rsidRPr="00F53E40" w:rsidP="007D3FD7" w14:paraId="52CF211F" w14:textId="77777777">
      <w:pPr>
        <w:rPr>
          <w:rFonts w:ascii="Calibri" w:hAnsi="Calibri"/>
          <w:sz w:val="24"/>
          <w:szCs w:val="24"/>
        </w:rPr>
      </w:pPr>
    </w:p>
    <w:p w:rsidR="00EF2668" w:rsidRPr="00F53E40" w:rsidP="004B0D75" w14:paraId="34905C48" w14:textId="60436D9D">
      <w:pPr>
        <w:pStyle w:val="Heading1"/>
        <w:bidi w:val="0"/>
      </w:pPr>
      <w:bookmarkStart w:id="5" w:name="_Toc256000007"/>
      <w:r w:rsidRPr="00F53E40">
        <w:rPr>
          <w:rtl w:val="0"/>
        </w:rPr>
        <w:t>Fframwaith Cyfreithiol</w:t>
      </w:r>
      <w:bookmarkEnd w:id="5"/>
    </w:p>
    <w:p w:rsidR="00E724D7" w:rsidRPr="00F53E40" w:rsidP="00F26C86" w14:paraId="0F56B48B" w14:textId="77777777">
      <w:pPr>
        <w:pStyle w:val="ListParagraph"/>
        <w:rPr>
          <w:rFonts w:ascii="Calibri" w:hAnsi="Calibri"/>
          <w:sz w:val="24"/>
          <w:szCs w:val="24"/>
        </w:rPr>
      </w:pPr>
    </w:p>
    <w:p w:rsidR="00E724D7" w:rsidRPr="00F53E40" w:rsidP="00F26C86" w14:paraId="70D4E518" w14:textId="3E18202D">
      <w:p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Bydd y Coleg yn gweithredu o fewn dyletswyddau statudol ac yn cadw at bolisïau a rheoliadau Llywodraeth Cymru i fodloni ei gyfrifoldebau diogelu. Ymhlith y ddeddfwriaeth a chanllawiau perthnasol y mae:</w:t>
      </w:r>
    </w:p>
    <w:p w:rsidR="009B4C1A" w:rsidRPr="00F53E40" w:rsidP="006574E7" w14:paraId="7FFB91F7" w14:textId="68FBB51C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Cadw Dysgwyr yn Ddiogel: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Canllawiau i awdurdodau lleol, cyrff llywodraethol, a pherchnogion ysgolion annibynnol o dan y Ddeddf Addysg 2002 (Rhif Dogfen Llywodraeth Cymru: 283/2022, cyhoeddwyd Mawrth 2022).</w:t>
      </w:r>
    </w:p>
    <w:p w:rsidR="00E724D7" w:rsidRPr="00F53E40" w:rsidP="006574E7" w14:paraId="057EDA61" w14:textId="77777777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Diogelu Plant mewn Addysg: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Canllawiau i ymdrin â honiadau o gam-drin yn erbyn athrawon a staff (Cylchlythyr Llywodraeth Cymru Rhif: 009/2014, a gyhoeddwyd Ebrill 2014).</w:t>
      </w:r>
    </w:p>
    <w:p w:rsidR="00E724D7" w:rsidRPr="00F53E40" w:rsidP="006574E7" w14:paraId="6E8C75D4" w14:textId="77777777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Deddf Plant 1989 a 2004: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Mae'n sefydlu fframwaith ar gyfer cyfrifoldebau amddiffyn a diogelu plant, gan gynnwys Adran 175 Deddf Addysg 2002 ac Adrannau 141F, 141G, a 141H yn ymwneud ag awdurdodau lleol a chyrff llywodraethol.</w:t>
      </w:r>
    </w:p>
    <w:p w:rsidR="00E724D7" w:rsidRPr="00F53E40" w:rsidP="006574E7" w14:paraId="1D9147DE" w14:textId="77777777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Gweithio gyda'n Gilydd o dan Ddeddf Plant 2004: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Yn cynnig arweiniad i gyrff diogelu lleol a phartneriaid statudol.</w:t>
      </w:r>
    </w:p>
    <w:p w:rsidR="00E724D7" w:rsidRPr="00F53E40" w:rsidP="006574E7" w14:paraId="697EE13E" w14:textId="77777777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Gweithdrefnau Amddiffyn Plant Cymru Gyfan 2008: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Mae'n amlinellu gweithdrefnau ar gyfer amddiffyn plant yng Nghymru.</w:t>
      </w:r>
    </w:p>
    <w:p w:rsidR="00E724D7" w:rsidRPr="00F53E40" w:rsidP="006574E7" w14:paraId="4394004F" w14:textId="77777777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Gweithdrefnau Honiadau o Gam-drin yn erbyn Pobl Broffesiynol: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Yn unol â Gweithdrefnau Amddiffyn Plant Cymru Gyfan Rhan IV a Chylchlythyr Llywodraeth Cymru 009/2014 ar gyfer ymdrin â honiadau yn erbyn staff addysgiadol.</w:t>
      </w:r>
    </w:p>
    <w:p w:rsidR="00E724D7" w:rsidRPr="00F53E40" w:rsidP="006574E7" w14:paraId="1FDCA90C" w14:textId="77777777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Deddf Diogelu Grwpiau Hyglwyf 2006: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Mae Adran 59 yn ymwneud â diogelu unigolion 18 oed a hŷn.</w:t>
      </w:r>
    </w:p>
    <w:p w:rsidR="00E724D7" w:rsidRPr="00F53E40" w:rsidP="006574E7" w14:paraId="6F4DFCBC" w14:textId="77777777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Deddf Gwrthderfysgaeth a Diogelwch 2015 (Dyletswydd PREVENT):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Mae'n gorchymyn awdurdodau penodol, gan gynnwys colegau, i atal unigolion rhag cael eu tynnu i mewn i derfysgaeth.</w:t>
      </w:r>
    </w:p>
    <w:p w:rsidR="00E724D7" w:rsidRPr="00F53E40" w:rsidP="006574E7" w14:paraId="1DE5AE29" w14:textId="77777777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Deddf Iechyd a Diogelwch yn y Gwaith 1974: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Mae'n sicrhau amodau gweithio diogel o fewn y Coleg.</w:t>
      </w:r>
    </w:p>
    <w:p w:rsidR="00E724D7" w:rsidRPr="00F53E40" w:rsidP="006574E7" w14:paraId="0F572A19" w14:textId="77777777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Deddf Diogelu Data 1998: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Mae'n llywodraethu ymdrin â data personol mewn prosesau diogelu.</w:t>
      </w:r>
    </w:p>
    <w:p w:rsidR="00E724D7" w:rsidRPr="00F53E40" w:rsidP="006574E7" w14:paraId="1DF6B456" w14:textId="77777777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Deddf Hawliau Dynol 1998: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Mae'n amddiffyn hawliau unigolion mewn arferion diogelu.</w:t>
      </w:r>
    </w:p>
    <w:p w:rsidR="00E724D7" w:rsidRPr="00F53E40" w:rsidP="006574E7" w14:paraId="1C710403" w14:textId="77777777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Deddf Datgelu er Lles y Cyhoedd 1998: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Mae'n amddiffyn chwythwyr chwiban sy'n adrodd pryderon am ddiogelu.</w:t>
      </w:r>
    </w:p>
    <w:p w:rsidR="00E724D7" w:rsidRPr="00F53E40" w:rsidP="006574E7" w14:paraId="36B3A67B" w14:textId="6629CB88">
      <w:pPr>
        <w:pStyle w:val="ListParagraph"/>
        <w:numPr>
          <w:ilvl w:val="0"/>
          <w:numId w:val="7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Deddf Galluedd Meddyliol 2005: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Mae'n amddiffyn ac yn grymuso unigolion nad ydynt o bosibl â'r galluedd i wneud penderfyniadau o ran eu gofal a'u lles.</w:t>
      </w:r>
    </w:p>
    <w:p w:rsidR="00F10A45" w:rsidP="00F26C86" w14:paraId="02E361FC" w14:textId="77777777">
      <w:pPr>
        <w:rPr>
          <w:rFonts w:ascii="Calibri" w:eastAsia="Times New Roman" w:hAnsi="Calibri"/>
          <w:sz w:val="24"/>
          <w:szCs w:val="24"/>
          <w:lang w:eastAsia="en-GB"/>
        </w:rPr>
      </w:pPr>
    </w:p>
    <w:p w:rsidR="008D33F8" w:rsidRPr="00F53E40" w:rsidP="00F26C86" w14:paraId="6C721CA3" w14:textId="11B25E96">
      <w:pPr>
        <w:bidi w:val="0"/>
        <w:rPr>
          <w:rFonts w:ascii="Calibri" w:eastAsia="Times New Roman" w:hAnsi="Calibri"/>
          <w:sz w:val="24"/>
          <w:szCs w:val="24"/>
          <w:lang w:eastAsia="en-GB"/>
        </w:rPr>
      </w:pPr>
      <w:r w:rsidRPr="00F53E40">
        <w:rPr>
          <w:rFonts w:ascii="Calibri" w:eastAsia="Times New Roman" w:hAnsi="Calibri"/>
          <w:sz w:val="24"/>
          <w:szCs w:val="24"/>
          <w:rtl w:val="0"/>
          <w:lang w:eastAsia="en-GB"/>
        </w:rPr>
        <w:t>Ymhlith polisïau ychwanegol y coleg sy'n cefnogi'r ddogfen hon y mae:</w:t>
      </w:r>
    </w:p>
    <w:p w:rsidR="008D33F8" w:rsidRPr="00F53E40" w:rsidP="006574E7" w14:paraId="6CB875F3" w14:textId="77777777">
      <w:pPr>
        <w:pStyle w:val="ListParagraph"/>
        <w:numPr>
          <w:ilvl w:val="0"/>
          <w:numId w:val="8"/>
        </w:numPr>
        <w:bidi w:val="0"/>
        <w:rPr>
          <w:rFonts w:ascii="Calibri" w:hAnsi="Calibri" w:cs="Segoe U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Polisi Urddas Myfyrwyr (Gwrth-fwlio) </w:t>
      </w:r>
    </w:p>
    <w:p w:rsidR="008D33F8" w:rsidRPr="00F53E40" w:rsidP="006574E7" w14:paraId="7B91E675" w14:textId="77777777">
      <w:pPr>
        <w:pStyle w:val="ListParagraph"/>
        <w:numPr>
          <w:ilvl w:val="0"/>
          <w:numId w:val="8"/>
        </w:numPr>
        <w:bidi w:val="0"/>
        <w:rPr>
          <w:rFonts w:ascii="Calibri" w:hAnsi="Calibri" w:cs="Segoe U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Polisi Iechyd a Diogelwch </w:t>
      </w:r>
    </w:p>
    <w:p w:rsidR="008D33F8" w:rsidRPr="00F53E40" w:rsidP="006574E7" w14:paraId="27430806" w14:textId="77777777">
      <w:pPr>
        <w:pStyle w:val="ListParagraph"/>
        <w:numPr>
          <w:ilvl w:val="0"/>
          <w:numId w:val="8"/>
        </w:numPr>
        <w:bidi w:val="0"/>
        <w:rPr>
          <w:rFonts w:ascii="Calibri" w:hAnsi="Calibri" w:cs="Segoe U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Polisi E-ddiogelwch </w:t>
      </w:r>
    </w:p>
    <w:p w:rsidR="008D33F8" w:rsidRPr="00F53E40" w:rsidP="006574E7" w14:paraId="519788D9" w14:textId="77777777">
      <w:pPr>
        <w:pStyle w:val="ListParagraph"/>
        <w:numPr>
          <w:ilvl w:val="0"/>
          <w:numId w:val="8"/>
        </w:numPr>
        <w:bidi w:val="0"/>
        <w:rPr>
          <w:rFonts w:ascii="Calibri" w:hAnsi="Calibri" w:cs="Segoe U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Polisi Cydraddoldeb </w:t>
      </w:r>
    </w:p>
    <w:p w:rsidR="008D33F8" w:rsidRPr="00F53E40" w:rsidP="006574E7" w14:paraId="3D69CF4A" w14:textId="77777777">
      <w:pPr>
        <w:pStyle w:val="ListParagraph"/>
        <w:numPr>
          <w:ilvl w:val="0"/>
          <w:numId w:val="8"/>
        </w:numPr>
        <w:bidi w:val="0"/>
        <w:rPr>
          <w:rFonts w:ascii="Calibri" w:hAnsi="Calibri" w:cs="Segoe U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Polisi Cwnsela </w:t>
      </w:r>
    </w:p>
    <w:p w:rsidR="008D33F8" w:rsidRPr="00F53E40" w:rsidP="006574E7" w14:paraId="1F421749" w14:textId="77777777">
      <w:pPr>
        <w:pStyle w:val="ListParagraph"/>
        <w:numPr>
          <w:ilvl w:val="0"/>
          <w:numId w:val="8"/>
        </w:numPr>
        <w:bidi w:val="0"/>
        <w:rPr>
          <w:rFonts w:ascii="Calibri" w:hAnsi="Calibri" w:cs="Segoe U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Polisi Ysgoloriaeth </w:t>
      </w:r>
    </w:p>
    <w:p w:rsidR="008D33F8" w:rsidRPr="00F53E40" w:rsidP="006574E7" w14:paraId="45841759" w14:textId="77777777">
      <w:pPr>
        <w:pStyle w:val="ListParagraph"/>
        <w:numPr>
          <w:ilvl w:val="0"/>
          <w:numId w:val="8"/>
        </w:numPr>
        <w:bidi w:val="0"/>
        <w:rPr>
          <w:rFonts w:ascii="Calibri" w:hAnsi="Calibri" w:cs="Segoe U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Polisi Prevent </w:t>
      </w:r>
    </w:p>
    <w:p w:rsidR="008D33F8" w:rsidRPr="00F53E40" w:rsidP="006574E7" w14:paraId="77808446" w14:textId="77777777">
      <w:pPr>
        <w:pStyle w:val="ListParagraph"/>
        <w:numPr>
          <w:ilvl w:val="0"/>
          <w:numId w:val="8"/>
        </w:numPr>
        <w:bidi w:val="0"/>
        <w:rPr>
          <w:rFonts w:ascii="Calibri" w:hAnsi="Calibri" w:cs="Segoe U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Polisi Sylweddau Anghyfreithlon </w:t>
      </w:r>
    </w:p>
    <w:p w:rsidR="008D33F8" w:rsidRPr="00F53E40" w:rsidP="006574E7" w14:paraId="185F748F" w14:textId="5E5763D0">
      <w:pPr>
        <w:pStyle w:val="ListParagraph"/>
        <w:numPr>
          <w:ilvl w:val="0"/>
          <w:numId w:val="8"/>
        </w:numPr>
        <w:bidi w:val="0"/>
        <w:rPr>
          <w:rStyle w:val="eop"/>
          <w:rFonts w:ascii="Calibri" w:eastAsia="Times New Roman" w:hAnsi="Calibri" w:cs="Segoe UI"/>
          <w:sz w:val="24"/>
          <w:szCs w:val="24"/>
        </w:rPr>
      </w:pPr>
      <w:r w:rsidRPr="00F53E40">
        <w:rPr>
          <w:rStyle w:val="normaltextrun"/>
          <w:rFonts w:ascii="Calibri" w:hAnsi="Calibri" w:eastAsiaTheme="majorEastAsia" w:cs="Segoe UI"/>
          <w:sz w:val="24"/>
          <w:szCs w:val="24"/>
          <w:rtl w:val="0"/>
        </w:rPr>
        <w:t>Cynllun Gweithredu Gwrth-hiliaeth </w:t>
      </w:r>
    </w:p>
    <w:p w:rsidR="008D33F8" w:rsidRPr="00F53E40" w:rsidP="006574E7" w14:paraId="599D0624" w14:textId="29B4F321">
      <w:pPr>
        <w:pStyle w:val="ListParagraph"/>
        <w:numPr>
          <w:ilvl w:val="0"/>
          <w:numId w:val="8"/>
        </w:numPr>
        <w:bidi w:val="0"/>
        <w:rPr>
          <w:rStyle w:val="eop"/>
          <w:rFonts w:ascii="Calibri" w:eastAsia="Times New Roman" w:hAnsi="Calibri" w:cs="Segoe UI"/>
          <w:sz w:val="24"/>
          <w:szCs w:val="24"/>
        </w:rPr>
      </w:pPr>
      <w:r w:rsidRPr="00F53E40">
        <w:rPr>
          <w:rStyle w:val="eop"/>
          <w:rFonts w:ascii="Calibri" w:hAnsi="Calibri" w:eastAsiaTheme="majorEastAsia" w:cs="Segoe UI"/>
          <w:sz w:val="24"/>
          <w:szCs w:val="24"/>
          <w:rtl w:val="0"/>
        </w:rPr>
        <w:t>Polisi Addasrwydd i Astudio</w:t>
      </w:r>
    </w:p>
    <w:p w:rsidR="00512E5F" w:rsidRPr="00F53E40" w:rsidP="006574E7" w14:paraId="1DE0074A" w14:textId="083E5D66">
      <w:pPr>
        <w:pStyle w:val="ListParagraph"/>
        <w:numPr>
          <w:ilvl w:val="0"/>
          <w:numId w:val="8"/>
        </w:numPr>
        <w:bidi w:val="0"/>
        <w:rPr>
          <w:rStyle w:val="eop"/>
          <w:rFonts w:ascii="Calibri" w:eastAsia="Times New Roman" w:hAnsi="Calibri" w:cs="Segoe UI"/>
          <w:sz w:val="24"/>
          <w:szCs w:val="24"/>
        </w:rPr>
      </w:pPr>
      <w:r w:rsidRPr="00F53E40">
        <w:rPr>
          <w:rStyle w:val="eop"/>
          <w:rFonts w:ascii="Calibri" w:hAnsi="Calibri" w:eastAsiaTheme="majorEastAsia" w:cs="Segoe UI"/>
          <w:sz w:val="24"/>
          <w:szCs w:val="24"/>
          <w:rtl w:val="0"/>
        </w:rPr>
        <w:t>Polisi Presenoldeb</w:t>
      </w:r>
    </w:p>
    <w:p w:rsidR="00512E5F" w:rsidRPr="00F53E40" w:rsidP="006574E7" w14:paraId="5B91B917" w14:textId="4D0FFA7E">
      <w:pPr>
        <w:pStyle w:val="ListParagraph"/>
        <w:numPr>
          <w:ilvl w:val="0"/>
          <w:numId w:val="8"/>
        </w:numPr>
        <w:bidi w:val="0"/>
        <w:rPr>
          <w:rStyle w:val="eop"/>
          <w:rFonts w:ascii="Calibri" w:eastAsia="Times New Roman" w:hAnsi="Calibri" w:cs="Segoe UI"/>
          <w:sz w:val="24"/>
          <w:szCs w:val="24"/>
        </w:rPr>
      </w:pPr>
      <w:r w:rsidRPr="00F53E40">
        <w:rPr>
          <w:rStyle w:val="eop"/>
          <w:rFonts w:ascii="Calibri" w:hAnsi="Calibri" w:eastAsiaTheme="majorEastAsia" w:cs="Segoe UI"/>
          <w:sz w:val="24"/>
          <w:szCs w:val="24"/>
          <w:rtl w:val="0"/>
        </w:rPr>
        <w:t>Polisi recriwtio diogel</w:t>
      </w:r>
    </w:p>
    <w:p w:rsidR="00CC015C" w:rsidRPr="00F53E40" w:rsidP="000A21A3" w14:paraId="3EC63095" w14:textId="2B356DEA">
      <w:pPr>
        <w:rPr>
          <w:rStyle w:val="eop"/>
          <w:rFonts w:ascii="Calibri" w:hAnsi="Calibri" w:eastAsiaTheme="majorEastAsia" w:cs="Segoe UI"/>
          <w:sz w:val="24"/>
          <w:szCs w:val="24"/>
          <w:lang w:eastAsia="en-GB"/>
        </w:rPr>
      </w:pPr>
      <w:r>
        <w:rPr>
          <w:rStyle w:val="eop"/>
          <w:rFonts w:ascii="Calibri" w:hAnsi="Calibri" w:eastAsiaTheme="majorEastAsia" w:cs="Segoe UI"/>
        </w:rPr>
        <w:br w:type="page"/>
      </w:r>
    </w:p>
    <w:p w:rsidR="00E724D7" w:rsidRPr="004B0D75" w:rsidP="004B0D75" w14:paraId="4D63DE78" w14:textId="37CA2593">
      <w:pPr>
        <w:pStyle w:val="Heading1"/>
        <w:bidi w:val="0"/>
      </w:pPr>
      <w:bookmarkStart w:id="6" w:name="_Toc256000008"/>
      <w:r w:rsidRPr="004B0D75">
        <w:rPr>
          <w:rStyle w:val="eop"/>
          <w:rtl w:val="0"/>
        </w:rPr>
        <w:t>Rolau a Chyfrifoldebau</w:t>
      </w:r>
      <w:bookmarkEnd w:id="6"/>
    </w:p>
    <w:p w:rsidR="5BD8BBB8" w:rsidP="5BD8BBB8" w14:paraId="3B099FFC" w14:textId="2011D6A1">
      <w:pPr>
        <w:pStyle w:val="Heading2"/>
        <w:rPr>
          <w:rStyle w:val="normaltextrun"/>
        </w:rPr>
      </w:pPr>
    </w:p>
    <w:p w:rsidR="00EF2668" w:rsidRPr="00F53E40" w:rsidP="00F10A45" w14:paraId="29435815" w14:textId="05E335BE">
      <w:pPr>
        <w:pStyle w:val="Heading2"/>
        <w:bidi w:val="0"/>
        <w:rPr>
          <w:rStyle w:val="eop"/>
        </w:rPr>
      </w:pPr>
      <w:bookmarkStart w:id="7" w:name="_Toc256000010"/>
      <w:r w:rsidRPr="00F53E40">
        <w:rPr>
          <w:rStyle w:val="normaltextrun"/>
          <w:rtl w:val="0"/>
        </w:rPr>
        <w:t>Rôl y Coleg yw:</w:t>
      </w:r>
      <w:bookmarkEnd w:id="7"/>
      <w:r w:rsidRPr="00F53E40">
        <w:rPr>
          <w:rStyle w:val="normaltextrun"/>
          <w:rtl w:val="0"/>
        </w:rPr>
        <w:t> </w:t>
      </w:r>
    </w:p>
    <w:p w:rsidR="00A370C9" w:rsidRPr="00F53E40" w:rsidP="00F26C86" w14:paraId="59C3E6CE" w14:textId="77777777">
      <w:pPr>
        <w:pStyle w:val="ListParagraph"/>
        <w:rPr>
          <w:rFonts w:ascii="Calibri" w:hAnsi="Calibri"/>
          <w:sz w:val="24"/>
          <w:szCs w:val="24"/>
        </w:rPr>
      </w:pPr>
    </w:p>
    <w:p w:rsidR="00CC015C" w:rsidRPr="00F53E40" w:rsidP="006574E7" w14:paraId="7BE10450" w14:textId="111FE095">
      <w:pPr>
        <w:pStyle w:val="ListParagraph"/>
        <w:numPr>
          <w:ilvl w:val="0"/>
          <w:numId w:val="9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Mae'r Coleg wedi ymrwymo i amddiffyn a diogelu lles a buddion yr holl bobl ifanc dan eu gofal, gan adlewyrchu ei ymroddiad at werthoedd Catholig ac urddas pob unigolyn.</w:t>
      </w:r>
    </w:p>
    <w:p w:rsidR="5BD8BBB8" w:rsidP="5BD8BBB8" w14:paraId="27B1A45B" w14:textId="2879A3E6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CC015C" w:rsidRPr="00F53E40" w:rsidP="006574E7" w14:paraId="0A83F804" w14:textId="73BDBFA9">
      <w:pPr>
        <w:pStyle w:val="ListParagraph"/>
        <w:numPr>
          <w:ilvl w:val="0"/>
          <w:numId w:val="9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Mae amddiffyn pobl ifanc rhag camfanteisio yn flaenoriaeth sylfaenol, sy'n cyd-fynd â chenhadaeth y Coleg fel sefydliad Catholig.</w:t>
      </w:r>
    </w:p>
    <w:p w:rsidR="5BD8BBB8" w:rsidP="5BD8BBB8" w14:paraId="5F8494E6" w14:textId="6BD2AF40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CC015C" w:rsidRPr="00F53E40" w:rsidP="006574E7" w14:paraId="42E498CF" w14:textId="0E35C551">
      <w:pPr>
        <w:pStyle w:val="ListParagraph"/>
        <w:numPr>
          <w:ilvl w:val="0"/>
          <w:numId w:val="9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Mae'r Coleg wedi ymrwymo i roi hyfforddiant, arweiniad, a chyfeiriad priodol i staff wrth ddiogelu, gan adnabod ei bwysigrwydd wrth greu amgylchedd cefnogol.</w:t>
      </w:r>
    </w:p>
    <w:p w:rsidR="5BD8BBB8" w:rsidP="5BD8BBB8" w14:paraId="4C63F664" w14:textId="34207099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F64407" w:rsidRPr="00F53E40" w:rsidP="006574E7" w14:paraId="59B59CB7" w14:textId="6797360E">
      <w:pPr>
        <w:pStyle w:val="ListParagraph"/>
        <w:numPr>
          <w:ilvl w:val="0"/>
          <w:numId w:val="9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Mae amgylchedd Coleg diogel a sicr yn hanfodol ar gyfer lles yr holl fyfyrwyr, gyda chefnogaeth Siarter y Coleg sy'n hyrwyddo tri disgwyliad ymddygiad allweddol: </w:t>
      </w:r>
      <w:r w:rsidRPr="00F53E40">
        <w:rPr>
          <w:rFonts w:ascii="Calibri" w:eastAsia="Times New Roman" w:hAnsi="Calibri" w:cs="Times New Roman"/>
          <w:b/>
          <w:bCs/>
          <w:sz w:val="24"/>
          <w:szCs w:val="24"/>
          <w:rtl w:val="0"/>
          <w:lang w:eastAsia="en-GB"/>
        </w:rPr>
        <w:t>Bod yn Barod, Bod yn Barchus, Bod yn Ddiogel.</w:t>
      </w:r>
    </w:p>
    <w:p w:rsidR="5BD8BBB8" w:rsidP="5BD8BBB8" w14:paraId="33C7DF86" w14:textId="530F6819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F64407" w:rsidRPr="00F53E40" w:rsidP="006574E7" w14:paraId="5BB3DC05" w14:textId="01ED09FB">
      <w:pPr>
        <w:pStyle w:val="ListParagraph"/>
        <w:numPr>
          <w:ilvl w:val="0"/>
          <w:numId w:val="9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5BD8BBB8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Nid yn unig y mae disgwyliadau ymddygiadol coleg yn tywys ymddygiad staff ond hefyd yn meithrin diwylliant o ddiogelwch a pharch ymhlith myfyrwyr, gan atgyfnerthu cenhadaeth y Coleg i gynnal gwerthoedd Catholig ym mhob agwedd ar ei gymuned.</w:t>
      </w:r>
    </w:p>
    <w:p w:rsidR="5BD8BBB8" w:rsidP="5BD8BBB8" w14:paraId="716DF96B" w14:textId="571ADE88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CC015C" w:rsidRPr="00F53E40" w:rsidP="006574E7" w14:paraId="05434EC9" w14:textId="02EA941E">
      <w:pPr>
        <w:pStyle w:val="ListParagraph"/>
        <w:numPr>
          <w:ilvl w:val="0"/>
          <w:numId w:val="9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Mae holl staff y Coleg wedi'u hyfforddi wrth ddefnyddio </w:t>
      </w:r>
      <w:r w:rsidRPr="00F53E40">
        <w:rPr>
          <w:rFonts w:ascii="Calibri" w:eastAsia="Times New Roman" w:hAnsi="Calibri" w:cs="Times New Roman"/>
          <w:i/>
          <w:iCs/>
          <w:sz w:val="24"/>
          <w:szCs w:val="24"/>
          <w:rtl w:val="0"/>
          <w:lang w:eastAsia="en-GB"/>
        </w:rPr>
        <w:t>MyConcern</w:t>
      </w: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 xml:space="preserve"> ac mae gofyn iddynt adrodd ar unrhyw bryderon diogelu trwy'r llwyfan hwn.</w:t>
      </w:r>
    </w:p>
    <w:p w:rsidR="5BD8BBB8" w:rsidP="5BD8BBB8" w14:paraId="13FADF49" w14:textId="607D789C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CC015C" w:rsidRPr="00F53E40" w:rsidP="006574E7" w14:paraId="09DAB956" w14:textId="281B234A">
      <w:pPr>
        <w:pStyle w:val="ListParagraph"/>
        <w:numPr>
          <w:ilvl w:val="0"/>
          <w:numId w:val="9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Rheolir pryderon yn y lle cyntaf trwy aelodau staff priodol, yn unol â gweithdrefnau diogelu'r Coleg.</w:t>
      </w:r>
    </w:p>
    <w:p w:rsidR="5BD8BBB8" w:rsidP="5BD8BBB8" w14:paraId="4CA755EF" w14:textId="1C3986E8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CC015C" w:rsidRPr="00F53E40" w:rsidP="006574E7" w14:paraId="57412158" w14:textId="2A5E31A1">
      <w:pPr>
        <w:pStyle w:val="ListParagraph"/>
        <w:numPr>
          <w:ilvl w:val="0"/>
          <w:numId w:val="9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Os caiff ei ystyried yn angenrheidiol, bydd y Coleg yn ceisio cefnogaeth ac ymyrraeth gan asiantaethau allanol i sicrhau diogelwch a lles y dysgwr.</w:t>
      </w:r>
    </w:p>
    <w:p w:rsidR="5BD8BBB8" w:rsidP="5BD8BBB8" w14:paraId="2DB6C907" w14:textId="1FC988B9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CC015C" w:rsidRPr="00F53E40" w:rsidP="006574E7" w14:paraId="2DB4D70F" w14:textId="108227A6">
      <w:pPr>
        <w:pStyle w:val="ListParagraph"/>
        <w:numPr>
          <w:ilvl w:val="0"/>
          <w:numId w:val="9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Ar gyfer dysgwyr dros 18 oed, bydd y Coleg yn cysylltu â'r perthynas agosaf os yw'n briodol ac os ystyrir hynny'n ddiogel i'r dysgwr. Serch hynny, nid oes rhwymedigaeth i wneud hynny oni bai bod y dysgwr yn gofyn yn benodol am hynny.</w:t>
      </w:r>
    </w:p>
    <w:p w:rsidR="5BD8BBB8" w:rsidP="5BD8BBB8" w14:paraId="284F8AD3" w14:textId="5896CD1D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CC015C" w:rsidRPr="00F53E40" w:rsidP="006574E7" w14:paraId="61978789" w14:textId="5A3B3476">
      <w:pPr>
        <w:pStyle w:val="ListParagraph"/>
        <w:numPr>
          <w:ilvl w:val="0"/>
          <w:numId w:val="9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Mewn achosion lle cred y Coleg bod dysgwr mewn perygl uniongyrchol, cysylltir â gwasanaethau brys i ddarparu ymyrraeth frys.</w:t>
      </w:r>
    </w:p>
    <w:p w:rsidR="5BD8BBB8" w:rsidP="5BD8BBB8" w14:paraId="394A2139" w14:textId="161C5175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CC015C" w:rsidRPr="00F53E40" w:rsidP="006574E7" w14:paraId="3035268C" w14:textId="12240104">
      <w:pPr>
        <w:pStyle w:val="ListParagraph"/>
        <w:numPr>
          <w:ilvl w:val="0"/>
          <w:numId w:val="9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Mae'r arferion diogelu hyn yn cyd-fynd â gwerthoedd Catholig y Coleg, gan sicrhau bod urddas, diogelwch, a lles pob dysgwr yn cael eu cynnal fel blaenoriaeth.</w:t>
      </w:r>
    </w:p>
    <w:p w:rsidR="00C35F4D" w:rsidRPr="00F10A45" w:rsidP="00F10A45" w14:paraId="2C1841E6" w14:textId="45651020">
      <w:pPr>
        <w:pStyle w:val="Heading2"/>
        <w:bidi w:val="0"/>
        <w:rPr>
          <w:rFonts w:eastAsia="Times New Roman" w:cs="Times New Roman"/>
          <w:lang w:eastAsia="en-GB"/>
        </w:rPr>
      </w:pPr>
      <w:bookmarkStart w:id="8" w:name="_Toc256000011"/>
      <w:r w:rsidRPr="00F53E40">
        <w:rPr>
          <w:rFonts w:eastAsia="Times New Roman"/>
          <w:rtl w:val="0"/>
          <w:lang w:eastAsia="en-GB"/>
        </w:rPr>
        <w:t>Rôl yr holl Oedolion:</w:t>
      </w:r>
      <w:bookmarkEnd w:id="8"/>
    </w:p>
    <w:p w:rsidR="5BD8BBB8" w:rsidP="5BD8BBB8" w14:paraId="6A616ECF" w14:textId="59D492B2"/>
    <w:p w:rsidR="00C35F4D" w:rsidRPr="00F53E40" w:rsidP="00C35F4D" w14:paraId="049FE9CB" w14:textId="2FDB5A09">
      <w:pPr>
        <w:bidi w:val="0"/>
        <w:rPr>
          <w:rFonts w:ascii="Calibri" w:hAnsi="Calibri"/>
          <w:sz w:val="24"/>
          <w:szCs w:val="24"/>
          <w:lang w:eastAsia="en-GB"/>
        </w:rPr>
      </w:pPr>
      <w:r w:rsidRPr="00F53E40">
        <w:rPr>
          <w:rFonts w:ascii="Calibri" w:hAnsi="Calibri"/>
          <w:sz w:val="24"/>
          <w:szCs w:val="24"/>
          <w:rtl w:val="0"/>
          <w:lang w:eastAsia="en-GB"/>
        </w:rPr>
        <w:t>Mae disgwyl i holl staff Coleg Dewi Sant:</w:t>
      </w:r>
    </w:p>
    <w:p w:rsidR="00C35F4D" w:rsidRPr="00F53E40" w:rsidP="00F26C86" w14:paraId="1C1EB7B2" w14:textId="77777777">
      <w:pPr>
        <w:pStyle w:val="ListParagraph"/>
        <w:rPr>
          <w:rFonts w:ascii="Calibri" w:hAnsi="Calibri"/>
          <w:sz w:val="24"/>
          <w:szCs w:val="24"/>
          <w:lang w:eastAsia="en-GB"/>
        </w:rPr>
      </w:pPr>
    </w:p>
    <w:p w:rsidR="39AA7F74" w:rsidP="76C6F7E7" w14:paraId="72408B78" w14:textId="5D6BAD1D">
      <w:pPr>
        <w:pStyle w:val="ListParagraph"/>
        <w:numPr>
          <w:ilvl w:val="0"/>
          <w:numId w:val="10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76C6F7E7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Adrodd a chofnodi holl bryderon diogelu sydd ganddynt am bobl ifanc y maen nhw'n gweithio â nhw.</w:t>
      </w:r>
    </w:p>
    <w:p w:rsidR="76C6F7E7" w:rsidP="00172037" w14:paraId="6279287C" w14:textId="7F1200F8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275812" w:rsidRPr="00F53E40" w:rsidP="006574E7" w14:paraId="111D4D17" w14:textId="682539BB">
      <w:pPr>
        <w:pStyle w:val="ListParagraph"/>
        <w:numPr>
          <w:ilvl w:val="0"/>
          <w:numId w:val="10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76C6F7E7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Trin lles pobl ifanc â'r pwys mwyaf a defnyddio dull wedi'i lywio gan Drawma gyda phob rhyngweithiad a phenderfyniad.</w:t>
      </w:r>
    </w:p>
    <w:p w:rsidR="76C6F7E7" w:rsidP="00172037" w14:paraId="012BA928" w14:textId="2EDA8973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63248902" w:rsidP="76C6F7E7" w14:paraId="0D37EB6B" w14:textId="75C6D81D">
      <w:pPr>
        <w:pStyle w:val="ListParagraph"/>
        <w:numPr>
          <w:ilvl w:val="0"/>
          <w:numId w:val="10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76C6F7E7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Cadw at yr holl brosesau diogelu sy'n ofynnol ohonynt a gweithio i sicrhau bod camau yn cael eu cymryd i sicrhau bod dysgwyr yn ddiogel.</w:t>
      </w:r>
    </w:p>
    <w:p w:rsidR="00C35F4D" w:rsidRPr="00F53E40" w:rsidP="00F26C86" w14:paraId="677FBDD2" w14:textId="77777777">
      <w:pPr>
        <w:pStyle w:val="ListParagraph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275812" w:rsidRPr="00F53E40" w:rsidP="006574E7" w14:paraId="2C232128" w14:textId="24E89721">
      <w:pPr>
        <w:pStyle w:val="ListParagraph"/>
        <w:numPr>
          <w:ilvl w:val="0"/>
          <w:numId w:val="10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Bod yn wyliadwrus ac yn effro i ddangosyddion posibl cam-drin ac esgeulustod, gan sicrhau bod arwyddion yn cael eu dogfennu a'u hadrodd yn briodol.</w:t>
      </w:r>
    </w:p>
    <w:p w:rsidR="00423DD0" w:rsidRPr="00F53E40" w:rsidP="00F26C86" w14:paraId="6B52B910" w14:textId="77777777">
      <w:pPr>
        <w:pStyle w:val="ListParagraph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275812" w:rsidRPr="00F53E40" w:rsidP="006574E7" w14:paraId="5ABBBF0A" w14:textId="19FF6F70">
      <w:pPr>
        <w:pStyle w:val="ListParagraph"/>
        <w:numPr>
          <w:ilvl w:val="0"/>
          <w:numId w:val="10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F53E40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Bod yn ymwybodol o'r risgiau y mae camdrinwyr unigol neu gamdrinwyr posibl yn eu peri, a chymryd rhagofalon angenrheidiol i liniaru ar y risgiau hyn yn yr amgylchedd.</w:t>
      </w:r>
    </w:p>
    <w:p w:rsidR="00423DD0" w:rsidRPr="00F53E40" w:rsidP="00F26C86" w14:paraId="2587065D" w14:textId="77777777">
      <w:pPr>
        <w:pStyle w:val="ListParagraph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5F2C5B" w:rsidRPr="00F53E40" w:rsidP="76C6F7E7" w14:paraId="2E1C5E27" w14:textId="727839E5">
      <w:pPr>
        <w:pStyle w:val="ListParagraph"/>
        <w:numPr>
          <w:ilvl w:val="0"/>
          <w:numId w:val="10"/>
        </w:numPr>
        <w:bidi w:val="0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76C6F7E7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Deall effeithiau cam-drin ac esgeulustod ar les corfforol ac emosiynol pobl ifanc, yn enwedig y dysgwyr hynny a ddaw o gefndiroedd wedi'u hymylu a chydnabod sut y gallai hyn ddod i'r amlwg yn eu hymddygiad a'u perfformiad.</w:t>
      </w:r>
    </w:p>
    <w:p w:rsidR="76C6F7E7" w:rsidP="76C6F7E7" w14:paraId="2EC6E1FB" w14:textId="6253B357">
      <w:pPr>
        <w:pStyle w:val="ListParagraph"/>
        <w:ind w:left="1440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275812" w:rsidRPr="00F53E40" w:rsidP="006574E7" w14:paraId="5F8789E1" w14:textId="3225DD45">
      <w:pPr>
        <w:pStyle w:val="ListParagraph"/>
        <w:numPr>
          <w:ilvl w:val="0"/>
          <w:numId w:val="10"/>
        </w:numPr>
        <w:bidi w:val="0"/>
        <w:rPr>
          <w:rFonts w:ascii="Calibri" w:hAnsi="Calibri"/>
          <w:sz w:val="24"/>
          <w:szCs w:val="24"/>
          <w:lang w:eastAsia="en-GB"/>
        </w:rPr>
      </w:pPr>
      <w:r w:rsidRPr="76C6F7E7">
        <w:rPr>
          <w:rFonts w:ascii="Calibri" w:eastAsia="Times New Roman" w:hAnsi="Calibri" w:cs="Times New Roman"/>
          <w:sz w:val="24"/>
          <w:szCs w:val="24"/>
          <w:rtl w:val="0"/>
          <w:lang w:eastAsia="en-GB"/>
        </w:rPr>
        <w:t>Ymroi i gyfrannu at bob cam o'r broses ddiogelu, gan gynnwys adrodd ar bryderon, gan gymryd rhan mewn ymchwiliadau, a chefnogi unigolion sydd wedi'u heffeithio yn ôl yr angen.</w:t>
      </w:r>
    </w:p>
    <w:p w:rsidR="76C6F7E7" w:rsidP="00172037" w14:paraId="267F6C9A" w14:textId="1F001693">
      <w:pPr>
        <w:pStyle w:val="ListParagraph"/>
        <w:ind w:left="1440"/>
        <w:rPr>
          <w:rFonts w:ascii="Calibri" w:hAnsi="Calibri"/>
          <w:sz w:val="24"/>
          <w:szCs w:val="24"/>
          <w:lang w:eastAsia="en-GB"/>
        </w:rPr>
      </w:pPr>
    </w:p>
    <w:p w:rsidR="0FB5D4EB" w:rsidP="76C6F7E7" w14:paraId="5683B278" w14:textId="681C0531">
      <w:pPr>
        <w:pStyle w:val="ListParagraph"/>
        <w:numPr>
          <w:ilvl w:val="0"/>
          <w:numId w:val="10"/>
        </w:numPr>
        <w:bidi w:val="0"/>
        <w:rPr>
          <w:rFonts w:ascii="Calibri" w:hAnsi="Calibri"/>
          <w:sz w:val="24"/>
          <w:szCs w:val="24"/>
          <w:lang w:eastAsia="en-GB"/>
        </w:rPr>
      </w:pPr>
      <w:r w:rsidRPr="76C6F7E7">
        <w:rPr>
          <w:rFonts w:ascii="Calibri" w:hAnsi="Calibri"/>
          <w:sz w:val="24"/>
          <w:szCs w:val="24"/>
          <w:rtl w:val="0"/>
          <w:lang w:eastAsia="en-GB"/>
        </w:rPr>
        <w:t>Ymgymryd â dysgu proffesiynol blynyddol i sicrhau eu bod yn gallu bodloni eu dyletswyddau diogelu.</w:t>
      </w:r>
    </w:p>
    <w:p w:rsidR="76C6F7E7" w:rsidP="00172037" w14:paraId="2CBBA559" w14:textId="6057C185">
      <w:pPr>
        <w:pStyle w:val="ListParagraph"/>
        <w:ind w:left="1440"/>
        <w:rPr>
          <w:rFonts w:ascii="Calibri" w:hAnsi="Calibri"/>
          <w:sz w:val="24"/>
          <w:szCs w:val="24"/>
          <w:lang w:eastAsia="en-GB"/>
        </w:rPr>
      </w:pPr>
    </w:p>
    <w:p w:rsidR="00F10A45" w:rsidP="00F10A45" w14:paraId="4580BA79" w14:textId="0F86FF99">
      <w:pPr>
        <w:pStyle w:val="Heading2"/>
      </w:pPr>
    </w:p>
    <w:p w:rsidR="00172037" w:rsidP="00172037" w14:paraId="49085AB0" w14:textId="608BDE10"/>
    <w:p w:rsidR="00172037" w:rsidP="00172037" w14:paraId="70D2FAA1" w14:textId="05D8A862"/>
    <w:p w:rsidR="00172037" w:rsidRPr="00172037" w:rsidP="00EA1015" w14:paraId="63C06023" w14:textId="77777777"/>
    <w:p w:rsidR="0098719B" w:rsidRPr="00F53E40" w:rsidP="00F10A45" w14:paraId="0247BABC" w14:textId="5BC23BE5">
      <w:pPr>
        <w:pStyle w:val="Heading2"/>
        <w:bidi w:val="0"/>
      </w:pPr>
      <w:bookmarkStart w:id="9" w:name="_Toc256000013"/>
      <w:r w:rsidRPr="00F53E40">
        <w:rPr>
          <w:rtl w:val="0"/>
        </w:rPr>
        <w:t>Rôl Staff Bugeiliol</w:t>
      </w:r>
      <w:bookmarkEnd w:id="9"/>
    </w:p>
    <w:p w:rsidR="009A1064" w:rsidP="009A1064" w14:paraId="336C53E3" w14:textId="767E9E94">
      <w:pPr>
        <w:rPr>
          <w:rFonts w:ascii="Calibri" w:hAnsi="Calibri"/>
          <w:sz w:val="24"/>
          <w:szCs w:val="24"/>
        </w:rPr>
      </w:pPr>
    </w:p>
    <w:p w:rsidR="00F10A45" w:rsidRPr="00F53E40" w:rsidP="009A1064" w14:paraId="72967FCF" w14:textId="48D8AB23">
      <w:pPr>
        <w:bidi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</w:rPr>
        <w:t>Rhaid i'r holl diwtoriaid bugeiliol:</w:t>
      </w:r>
    </w:p>
    <w:p w:rsidR="00562EF2" w:rsidRPr="00F53E40" w:rsidP="006574E7" w14:paraId="3E9B4FA3" w14:textId="3C63A85B">
      <w:pPr>
        <w:pStyle w:val="ListParagraph"/>
        <w:numPr>
          <w:ilvl w:val="0"/>
          <w:numId w:val="13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Ymroi i feithrin lles a photensial yr holl bobl ifanc, gan gydnabod eu hawl sylfaenol i amddiffyniad rhag niwed.</w:t>
      </w:r>
    </w:p>
    <w:p w:rsidR="5BD8BBB8" w:rsidP="5BD8BBB8" w14:paraId="6BE723C6" w14:textId="08261AAA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562EF2" w:rsidRPr="00F53E40" w:rsidP="006574E7" w14:paraId="674B0717" w14:textId="0C6909A1">
      <w:pPr>
        <w:pStyle w:val="ListParagraph"/>
        <w:numPr>
          <w:ilvl w:val="0"/>
          <w:numId w:val="13"/>
        </w:numPr>
        <w:bidi w:val="0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Sicrhau bod yr holl staff wedi'u hysbysu am unrhyw bryderon diogelu yn ymwneud â'r dysgwr ac unrhyw addasiadau rhesymol.</w:t>
      </w:r>
    </w:p>
    <w:p w:rsidR="5BD8BBB8" w:rsidP="5BD8BBB8" w14:paraId="76FE292F" w14:textId="4D4DEB9D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562EF2" w:rsidRPr="00F53E40" w:rsidP="006574E7" w14:paraId="48DE06FD" w14:textId="785BECAA">
      <w:pPr>
        <w:pStyle w:val="ListParagraph"/>
        <w:numPr>
          <w:ilvl w:val="0"/>
          <w:numId w:val="13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Creu amgylchedd cynhwysol lle mae pobl ifanc yn teimlo'n ddiogel i fynegi pryderon, wrth fonitro eu lles yn rheolaidd am unrhyw arwyddion o drallod.</w:t>
      </w:r>
    </w:p>
    <w:p w:rsidR="5BD8BBB8" w:rsidP="5BD8BBB8" w14:paraId="34BAF0EF" w14:textId="4F06C384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562EF2" w:rsidRPr="00F53E40" w:rsidP="006574E7" w14:paraId="1DA96A55" w14:textId="4742068F">
      <w:pPr>
        <w:pStyle w:val="ListParagraph"/>
        <w:numPr>
          <w:ilvl w:val="0"/>
          <w:numId w:val="13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Monitro presenoldeb yn rheolaidd i adnabod unrhyw bryderon neu newidiadau mewn ymddygiadau.</w:t>
      </w:r>
    </w:p>
    <w:p w:rsidR="5BD8BBB8" w:rsidP="5BD8BBB8" w14:paraId="609A1817" w14:textId="25EC4161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9A1064" w:rsidRPr="00F53E40" w:rsidP="006574E7" w14:paraId="34116DE9" w14:textId="1C47EF41">
      <w:pPr>
        <w:pStyle w:val="ListParagraph"/>
        <w:numPr>
          <w:ilvl w:val="0"/>
          <w:numId w:val="13"/>
        </w:numPr>
        <w:bidi w:val="0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Adrodd Pryderon: Adrodd yn brydlon am unrhyw bryderon diogelu wrth y person diogelu dynodedig neu awdurdodau perthnasol, gan gadw at weithdrefnau diogelu'r Coleg.</w:t>
      </w:r>
    </w:p>
    <w:p w:rsidR="00BE0B90" w:rsidP="00BE0B90" w14:paraId="444DCE77" w14:textId="25FF8AF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Theme="majorEastAsia" w:cs="Segoe UI"/>
        </w:rPr>
      </w:pPr>
      <w:r w:rsidRPr="00F53E40">
        <w:rPr>
          <w:rStyle w:val="eop"/>
          <w:rFonts w:ascii="Calibri" w:hAnsi="Calibri" w:eastAsiaTheme="majorEastAsia" w:cs="Segoe UI"/>
        </w:rPr>
        <w:t> </w:t>
      </w:r>
    </w:p>
    <w:p w:rsidR="000A21A3" w:rsidP="00BE0B90" w14:paraId="578273E7" w14:textId="156FD9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eastAsiaTheme="majorEastAsia" w:cs="Segoe UI"/>
        </w:rPr>
      </w:pPr>
    </w:p>
    <w:p w:rsidR="000A21A3" w:rsidRPr="00F53E40" w:rsidP="00BE0B90" w14:paraId="7EF64BD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</w:p>
    <w:p w:rsidR="00BE0B90" w:rsidRPr="00F53E40" w:rsidP="00BE0B90" w14:paraId="48810805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</w:rPr>
      </w:pPr>
      <w:r w:rsidRPr="00F53E40">
        <w:rPr>
          <w:rStyle w:val="eop"/>
          <w:rFonts w:ascii="Calibri" w:hAnsi="Calibri" w:eastAsiaTheme="majorEastAsia" w:cs="Segoe UI"/>
        </w:rPr>
        <w:t> </w:t>
      </w:r>
    </w:p>
    <w:p w:rsidR="00785CF4" w:rsidRPr="00F53E40" w:rsidP="00F10A45" w14:paraId="5D8F8EA7" w14:textId="77777777">
      <w:pPr>
        <w:pStyle w:val="Heading2"/>
        <w:bidi w:val="0"/>
        <w:rPr>
          <w:rStyle w:val="normaltextrun"/>
          <w:rFonts w:cs="Segoe UI"/>
        </w:rPr>
      </w:pPr>
      <w:bookmarkStart w:id="10" w:name="_Toc256000014"/>
      <w:r w:rsidRPr="00F53E40">
        <w:rPr>
          <w:rStyle w:val="normaltextrun"/>
          <w:rFonts w:cs="Segoe UI"/>
          <w:rtl w:val="0"/>
        </w:rPr>
        <w:t>Person Diogelu Dynodedig</w:t>
      </w:r>
      <w:bookmarkEnd w:id="10"/>
    </w:p>
    <w:p w:rsidR="00785CF4" w:rsidRPr="00F53E40" w:rsidP="00BE0B90" w14:paraId="7DEB05A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eastAsiaTheme="majorEastAsia" w:cs="Segoe UI"/>
        </w:rPr>
      </w:pPr>
    </w:p>
    <w:p w:rsidR="00BE0B90" w:rsidRPr="00F53E40" w:rsidP="76C6F7E7" w14:paraId="191D82DB" w14:textId="0E2AC2C9">
      <w:pPr>
        <w:pStyle w:val="paragraph"/>
        <w:bidi w:val="0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76C6F7E7">
        <w:rPr>
          <w:rStyle w:val="normaltextrun"/>
          <w:rFonts w:ascii="Calibri" w:hAnsi="Calibri" w:eastAsiaTheme="majorEastAsia" w:cs="Segoe UI"/>
          <w:rtl w:val="0"/>
        </w:rPr>
        <w:t>Y Person Diogelu Dynodedig yw'r Pennaeth Cynorthwyol – Diwylliant Dysgwyr sy'n derbyn cefnogaeth y Cyfarwyddwr Diogelu ac Ysgoloriaeth.</w:t>
      </w:r>
    </w:p>
    <w:p w:rsidR="00BE0B90" w:rsidRPr="00F53E40" w:rsidP="00BE0B90" w14:paraId="1C31D9A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F53E40">
        <w:rPr>
          <w:rStyle w:val="eop"/>
          <w:rFonts w:ascii="Calibri" w:hAnsi="Calibri" w:eastAsiaTheme="majorEastAsia" w:cs="Segoe UI"/>
        </w:rPr>
        <w:t> </w:t>
      </w:r>
    </w:p>
    <w:p w:rsidR="00BE0B90" w:rsidRPr="00F53E40" w:rsidP="00BE0B90" w14:paraId="3F770008" w14:textId="77777777">
      <w:pPr>
        <w:pStyle w:val="paragraph"/>
        <w:bidi w:val="0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F53E40">
        <w:rPr>
          <w:rStyle w:val="normaltextrun"/>
          <w:rFonts w:ascii="Calibri" w:hAnsi="Calibri" w:eastAsiaTheme="majorEastAsia" w:cs="Segoe UI"/>
          <w:rtl w:val="0"/>
        </w:rPr>
        <w:t>Rolau y Person Diogelu Dynodedig yw:  </w:t>
      </w:r>
    </w:p>
    <w:p w:rsidR="5BD8BBB8" w:rsidP="5BD8BBB8" w14:paraId="140B502C" w14:textId="7617E3D2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eastAsiaTheme="majorEastAsia" w:cs="Segoe UI"/>
        </w:rPr>
      </w:pPr>
    </w:p>
    <w:p w:rsidR="7A27446D" w:rsidP="76C6F7E7" w14:paraId="123FD3C3" w14:textId="1FA14836">
      <w:pPr>
        <w:pStyle w:val="ListParagraph"/>
        <w:numPr>
          <w:ilvl w:val="0"/>
          <w:numId w:val="11"/>
        </w:numPr>
        <w:bidi w:val="0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Arwain y coleg i sicrhau bod polisïau diogelu yn cael eu gweithredu.</w:t>
      </w:r>
    </w:p>
    <w:p w:rsidR="7A27446D" w:rsidP="76C6F7E7" w14:paraId="0063BA42" w14:textId="5A0E9B25">
      <w:pPr>
        <w:pStyle w:val="ListParagraph"/>
        <w:numPr>
          <w:ilvl w:val="0"/>
          <w:numId w:val="11"/>
        </w:numPr>
        <w:bidi w:val="0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Arwain strategaeth Ddiogelu'r coleg yn strategol, i sicrhau bod diwylliant o ddiogelwch o fewn y coleg.</w:t>
      </w:r>
    </w:p>
    <w:p w:rsidR="60D080B7" w:rsidP="76C6F7E7" w14:paraId="7F1DD8F5" w14:textId="179FA760">
      <w:pPr>
        <w:pStyle w:val="ListParagraph"/>
        <w:numPr>
          <w:ilvl w:val="0"/>
          <w:numId w:val="11"/>
        </w:numPr>
        <w:bidi w:val="0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Darparu rheolaeth llinell i'r tîm Diogelu.</w:t>
      </w:r>
    </w:p>
    <w:p w:rsidR="00BE0B90" w:rsidRPr="00F53E40" w:rsidP="006574E7" w14:paraId="53490720" w14:textId="77777777">
      <w:pPr>
        <w:pStyle w:val="ListParagraph"/>
        <w:numPr>
          <w:ilvl w:val="0"/>
          <w:numId w:val="11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Diweddaru’r Pennaeth yn llawn mewn perthynas ag unrhyw bryderon Diogelu a allai godi </w:t>
      </w:r>
    </w:p>
    <w:p w:rsidR="00BE0B90" w:rsidRPr="00F53E40" w:rsidP="006574E7" w14:paraId="33A336C2" w14:textId="77777777">
      <w:pPr>
        <w:pStyle w:val="ListParagraph"/>
        <w:numPr>
          <w:ilvl w:val="0"/>
          <w:numId w:val="11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Gweithio gyda Llywodraethwr y Coleg â chyfrifoldeb arbennig dros Ddiogelu   </w:t>
      </w:r>
    </w:p>
    <w:p w:rsidR="00BE0B90" w:rsidRPr="00F53E40" w:rsidP="006574E7" w14:paraId="17788C0B" w14:textId="77777777">
      <w:pPr>
        <w:pStyle w:val="ListParagraph"/>
        <w:numPr>
          <w:ilvl w:val="0"/>
          <w:numId w:val="11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Adrodd wrth y Llywodraethwyr yn rheolaidd am faterion Diogelu </w:t>
      </w:r>
    </w:p>
    <w:p w:rsidR="00BE0B90" w:rsidRPr="00F53E40" w:rsidP="006574E7" w14:paraId="06A13420" w14:textId="77777777">
      <w:pPr>
        <w:pStyle w:val="ListParagraph"/>
        <w:numPr>
          <w:ilvl w:val="0"/>
          <w:numId w:val="11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Gweithio gyda Swyddog Diogelu'r Archesgobaeth â chyfrifoldeb arbennig dros Ddiogelu yn Archesgobaeth Caerdydd </w:t>
      </w:r>
    </w:p>
    <w:p w:rsidR="00BE0B90" w:rsidRPr="00F53E40" w:rsidP="006574E7" w14:paraId="715976F4" w14:textId="77777777">
      <w:pPr>
        <w:pStyle w:val="ListParagraph"/>
        <w:numPr>
          <w:ilvl w:val="0"/>
          <w:numId w:val="11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Sicrhau bod Llywodraethwr y Coleg â chyfrifoldeb arbennig dros Ddiogelu yn derbyn yr hyfforddiant priodol mewn perthynas â Diogelu  </w:t>
      </w:r>
    </w:p>
    <w:p w:rsidR="00BE0B90" w:rsidRPr="00F53E40" w:rsidP="006574E7" w14:paraId="10356BD9" w14:textId="73E80C70">
      <w:pPr>
        <w:pStyle w:val="ListParagraph"/>
        <w:numPr>
          <w:ilvl w:val="0"/>
          <w:numId w:val="11"/>
        </w:numPr>
        <w:bidi w:val="0"/>
        <w:rPr>
          <w:rFonts w:ascii="Calibri" w:hAnsi="Calibri"/>
          <w:sz w:val="24"/>
          <w:szCs w:val="24"/>
        </w:rPr>
      </w:pPr>
      <w:r w:rsidRPr="76C6F7E7">
        <w:rPr>
          <w:rStyle w:val="normaltextrun"/>
          <w:rFonts w:ascii="Calibri" w:hAnsi="Calibri" w:cs="Segoe UI"/>
          <w:sz w:val="24"/>
          <w:szCs w:val="24"/>
          <w:rtl w:val="0"/>
        </w:rPr>
        <w:t>Ymdrin â chwynion yn erbyn oedolion sy’n gweithio yn y Coleg. </w:t>
      </w:r>
    </w:p>
    <w:p w:rsidR="00BE0B90" w:rsidRPr="00F53E40" w:rsidP="006574E7" w14:paraId="6C772B63" w14:textId="197F4514">
      <w:pPr>
        <w:pStyle w:val="ListParagraph"/>
        <w:numPr>
          <w:ilvl w:val="0"/>
          <w:numId w:val="11"/>
        </w:numPr>
        <w:bidi w:val="0"/>
        <w:rPr>
          <w:rFonts w:ascii="Calibri" w:hAnsi="Calibri"/>
          <w:sz w:val="24"/>
          <w:szCs w:val="24"/>
        </w:rPr>
      </w:pPr>
      <w:r w:rsidRPr="76C6F7E7">
        <w:rPr>
          <w:rStyle w:val="normaltextrun"/>
          <w:rFonts w:ascii="Calibri" w:hAnsi="Calibri" w:cs="Segoe UI"/>
          <w:sz w:val="24"/>
          <w:szCs w:val="24"/>
          <w:rtl w:val="0"/>
        </w:rPr>
        <w:t>Sicrhau bod y coleg yn gweithredu arferion Recriwtio Diogel.</w:t>
      </w:r>
    </w:p>
    <w:p w:rsidR="00BE0B90" w:rsidRPr="00F53E40" w:rsidP="00BE0B90" w14:paraId="32C860B6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Calibri" w:hAnsi="Calibri" w:cs="Segoe UI"/>
        </w:rPr>
      </w:pPr>
      <w:r w:rsidRPr="59352BF1">
        <w:rPr>
          <w:rStyle w:val="eop"/>
          <w:rFonts w:ascii="Calibri" w:hAnsi="Calibri" w:eastAsiaTheme="majorEastAsia" w:cs="Segoe UI"/>
        </w:rPr>
        <w:t> </w:t>
      </w:r>
    </w:p>
    <w:p w:rsidR="1A048871" w:rsidP="59352BF1" w14:paraId="1853B9CD" w14:textId="7C18B674">
      <w:pPr>
        <w:pStyle w:val="Heading2"/>
        <w:bidi w:val="0"/>
        <w:rPr>
          <w:rStyle w:val="normaltextrun"/>
          <w:rFonts w:cs="Segoe UI"/>
        </w:rPr>
      </w:pPr>
      <w:bookmarkStart w:id="11" w:name="_Toc256000015"/>
      <w:r w:rsidRPr="59352BF1">
        <w:rPr>
          <w:rStyle w:val="normaltextrun"/>
          <w:rFonts w:cs="Segoe UI"/>
          <w:rtl w:val="0"/>
        </w:rPr>
        <w:t>Cyfarwyddwr Diogelu ac Ysgoloriaeth</w:t>
      </w:r>
      <w:bookmarkEnd w:id="11"/>
    </w:p>
    <w:p w:rsidR="59352BF1" w:rsidP="59352BF1" w14:paraId="1036A6BC" w14:textId="3BAE4688"/>
    <w:p w:rsidR="1A048871" w:rsidP="59352BF1" w14:paraId="1781FDA1" w14:textId="622C1A75">
      <w:pPr>
        <w:pStyle w:val="paragraph"/>
        <w:bidi w:val="0"/>
        <w:spacing w:before="0" w:beforeAutospacing="0" w:after="0" w:afterAutospacing="0"/>
        <w:ind w:left="0"/>
        <w:jc w:val="both"/>
        <w:rPr>
          <w:rFonts w:ascii="Calibri" w:hAnsi="Calibri" w:cs="Segoe UI"/>
        </w:rPr>
      </w:pPr>
      <w:r w:rsidRPr="59352BF1">
        <w:rPr>
          <w:rStyle w:val="normaltextrun"/>
          <w:rFonts w:ascii="Calibri" w:hAnsi="Calibri" w:eastAsiaTheme="majorEastAsia" w:cs="Segoe UI"/>
          <w:rtl w:val="0"/>
        </w:rPr>
        <w:t>Cefnogir y Cyfarwyddwr Diogelu ac Ysgoloriaeth gan y Rheolwr Diogelu a Lles.</w:t>
      </w:r>
    </w:p>
    <w:p w:rsidR="1A048871" w:rsidP="59352BF1" w14:paraId="45A52C12">
      <w:pPr>
        <w:pStyle w:val="paragraph"/>
        <w:spacing w:before="0" w:beforeAutospacing="0" w:after="0" w:afterAutospacing="0"/>
        <w:ind w:left="720"/>
        <w:jc w:val="both"/>
        <w:rPr>
          <w:rFonts w:ascii="Calibri" w:hAnsi="Calibri" w:cs="Segoe UI"/>
        </w:rPr>
      </w:pPr>
      <w:r w:rsidRPr="59352BF1">
        <w:rPr>
          <w:rStyle w:val="eop"/>
          <w:rFonts w:ascii="Calibri" w:hAnsi="Calibri" w:eastAsiaTheme="majorEastAsia" w:cs="Segoe UI"/>
        </w:rPr>
        <w:t> </w:t>
      </w:r>
    </w:p>
    <w:p w:rsidR="1A048871" w:rsidP="59352BF1" w14:paraId="04F37DF8" w14:textId="4F111875">
      <w:pPr>
        <w:pStyle w:val="paragraph"/>
        <w:numPr>
          <w:ilvl w:val="0"/>
          <w:numId w:val="1"/>
        </w:numPr>
        <w:bidi w:val="0"/>
        <w:spacing w:before="0" w:beforeAutospacing="0" w:after="0" w:afterAutospacing="0"/>
        <w:jc w:val="both"/>
        <w:rPr>
          <w:rStyle w:val="normaltextrun"/>
          <w:rFonts w:ascii="Calibri" w:hAnsi="Calibri" w:eastAsiaTheme="majorEastAsia" w:cs="Segoe UI"/>
        </w:rPr>
      </w:pPr>
      <w:r w:rsidRPr="59352BF1">
        <w:rPr>
          <w:rStyle w:val="normaltextrun"/>
          <w:rFonts w:ascii="Calibri" w:hAnsi="Calibri" w:eastAsiaTheme="majorEastAsia" w:cs="Segoe UI"/>
          <w:rtl w:val="0"/>
        </w:rPr>
        <w:t>Rolau'r Cyfarwyddwr Diogelu ac Ysgoloriaeth yw:  </w:t>
      </w:r>
    </w:p>
    <w:p w:rsidR="59352BF1" w:rsidP="59352BF1" w14:paraId="0FDDDB09" w14:textId="7617E3D2">
      <w:pPr>
        <w:pStyle w:val="paragraph"/>
        <w:spacing w:before="0" w:beforeAutospacing="0" w:after="0" w:afterAutospacing="0"/>
        <w:jc w:val="both"/>
        <w:rPr>
          <w:rStyle w:val="eop"/>
          <w:rFonts w:ascii="Calibri" w:hAnsi="Calibri" w:eastAsiaTheme="majorEastAsia" w:cs="Segoe UI"/>
        </w:rPr>
      </w:pPr>
    </w:p>
    <w:p w:rsidR="79E7B035" w:rsidP="59352BF1" w14:paraId="09F758B7" w14:textId="7354FAEB">
      <w:pPr>
        <w:pStyle w:val="ListParagraph"/>
        <w:numPr>
          <w:ilvl w:val="0"/>
          <w:numId w:val="1"/>
        </w:numPr>
        <w:bidi w:val="0"/>
        <w:rPr>
          <w:rFonts w:ascii="Calibri" w:hAnsi="Calibri"/>
          <w:sz w:val="24"/>
          <w:szCs w:val="24"/>
        </w:rPr>
      </w:pPr>
      <w:r w:rsidRPr="59352BF1">
        <w:rPr>
          <w:rFonts w:ascii="Calibri" w:hAnsi="Calibri"/>
          <w:sz w:val="24"/>
          <w:szCs w:val="24"/>
          <w:rtl w:val="0"/>
        </w:rPr>
        <w:t>Dirprwyo ar ran y Person Diogelu Dynodedig yn eu habsenoldeb ac arwain y coleg i sicrhau bod ei bolisïau diogelu yn cael eu gweithredu.</w:t>
      </w:r>
    </w:p>
    <w:p w:rsidR="1A048871" w:rsidP="59352BF1" w14:paraId="2CE8341C" w14:textId="5A6DFCF0">
      <w:pPr>
        <w:pStyle w:val="ListParagraph"/>
        <w:numPr>
          <w:ilvl w:val="0"/>
          <w:numId w:val="1"/>
        </w:numPr>
        <w:bidi w:val="0"/>
        <w:rPr>
          <w:rStyle w:val="normaltextrun"/>
          <w:rFonts w:ascii="Calibri" w:hAnsi="Calibri" w:cs="Segoe UI"/>
          <w:sz w:val="24"/>
          <w:szCs w:val="24"/>
        </w:rPr>
      </w:pPr>
      <w:r w:rsidRPr="59352BF1">
        <w:rPr>
          <w:rStyle w:val="normaltextrun"/>
          <w:rFonts w:ascii="Calibri" w:hAnsi="Calibri" w:cs="Segoe UI"/>
          <w:sz w:val="24"/>
          <w:szCs w:val="24"/>
          <w:rtl w:val="0"/>
        </w:rPr>
        <w:t>Diweddaru’r Pennaeth Cynorthwyol yn llawn mewn perthynas ag unrhyw faterion Diogelu a allai godi </w:t>
      </w:r>
    </w:p>
    <w:p w:rsidR="1A048871" w:rsidP="59352BF1" w14:paraId="6649FC44" w14:textId="7E886A97">
      <w:pPr>
        <w:pStyle w:val="ListParagraph"/>
        <w:numPr>
          <w:ilvl w:val="0"/>
          <w:numId w:val="1"/>
        </w:numPr>
        <w:bidi w:val="0"/>
        <w:rPr>
          <w:rStyle w:val="normaltextrun"/>
          <w:rFonts w:ascii="Calibri" w:hAnsi="Calibri" w:cs="Segoe UI"/>
          <w:sz w:val="24"/>
          <w:szCs w:val="24"/>
        </w:rPr>
      </w:pPr>
      <w:r w:rsidRPr="59352BF1">
        <w:rPr>
          <w:rStyle w:val="normaltextrun"/>
          <w:rFonts w:ascii="Calibri" w:hAnsi="Calibri" w:cs="Segoe UI"/>
          <w:sz w:val="24"/>
          <w:szCs w:val="24"/>
          <w:rtl w:val="0"/>
        </w:rPr>
        <w:t>Gweithio gyda thimau Bugeiliol a Lles y Coleg sydd â chyfrifoldeb arbennig dros Ddiogelu.</w:t>
      </w:r>
    </w:p>
    <w:p w:rsidR="64AA27CE" w:rsidP="59352BF1" w14:paraId="2096E5A0" w14:textId="1DA0BC49">
      <w:pPr>
        <w:pStyle w:val="ListParagraph"/>
        <w:numPr>
          <w:ilvl w:val="0"/>
          <w:numId w:val="1"/>
        </w:numPr>
        <w:bidi w:val="0"/>
        <w:rPr>
          <w:rStyle w:val="normaltextrun"/>
          <w:rFonts w:ascii="Calibri" w:hAnsi="Calibri" w:cs="Segoe UI"/>
          <w:sz w:val="24"/>
          <w:szCs w:val="24"/>
        </w:rPr>
      </w:pPr>
      <w:r w:rsidRPr="59352BF1">
        <w:rPr>
          <w:rStyle w:val="normaltextrun"/>
          <w:rFonts w:ascii="Calibri" w:hAnsi="Calibri" w:cs="Segoe UI"/>
          <w:sz w:val="24"/>
          <w:szCs w:val="24"/>
          <w:rtl w:val="0"/>
        </w:rPr>
        <w:t>Rhoi hyfforddiant yn flynyddol i'r holl staff ar Ddiogelu ac Ysgoloriaeth.</w:t>
      </w:r>
    </w:p>
    <w:p w:rsidR="64AA27CE" w:rsidP="59352BF1" w14:paraId="02F96DC9" w14:textId="6F798643">
      <w:pPr>
        <w:pStyle w:val="ListParagraph"/>
        <w:numPr>
          <w:ilvl w:val="0"/>
          <w:numId w:val="1"/>
        </w:numPr>
        <w:bidi w:val="0"/>
        <w:rPr>
          <w:rStyle w:val="normaltextrun"/>
          <w:rFonts w:ascii="Calibri" w:hAnsi="Calibri" w:cs="Segoe UI"/>
          <w:sz w:val="24"/>
          <w:szCs w:val="24"/>
        </w:rPr>
      </w:pPr>
      <w:r w:rsidRPr="59352BF1">
        <w:rPr>
          <w:rStyle w:val="normaltextrun"/>
          <w:rFonts w:ascii="Calibri" w:hAnsi="Calibri" w:cs="Segoe UI"/>
          <w:sz w:val="24"/>
          <w:szCs w:val="24"/>
          <w:rtl w:val="0"/>
        </w:rPr>
        <w:t>Arwain ar strategaeth Prevent y coleg.</w:t>
      </w:r>
    </w:p>
    <w:p w:rsidR="64AA27CE" w:rsidP="59352BF1" w14:paraId="5A976392" w14:textId="4328FB81">
      <w:pPr>
        <w:pStyle w:val="ListParagraph"/>
        <w:numPr>
          <w:ilvl w:val="0"/>
          <w:numId w:val="1"/>
        </w:numPr>
        <w:bidi w:val="0"/>
        <w:rPr>
          <w:rStyle w:val="normaltextrun"/>
          <w:rFonts w:ascii="Calibri" w:hAnsi="Calibri" w:cs="Segoe UI"/>
          <w:sz w:val="24"/>
          <w:szCs w:val="24"/>
        </w:rPr>
      </w:pPr>
      <w:r w:rsidRPr="59352BF1">
        <w:rPr>
          <w:rStyle w:val="normaltextrun"/>
          <w:rFonts w:ascii="Calibri" w:hAnsi="Calibri" w:cs="Segoe UI"/>
          <w:sz w:val="24"/>
          <w:szCs w:val="24"/>
          <w:rtl w:val="0"/>
        </w:rPr>
        <w:t>Cwrdd â dysgwyr, rhieni a rhanddeiliaid allanol am bryderon yn ymwneud â diogelu ac ysgoloriaeth</w:t>
      </w:r>
    </w:p>
    <w:p w:rsidR="64AA27CE" w:rsidP="59352BF1" w14:paraId="337D39EF" w14:textId="2B4B738F">
      <w:pPr>
        <w:pStyle w:val="ListParagraph"/>
        <w:numPr>
          <w:ilvl w:val="0"/>
          <w:numId w:val="1"/>
        </w:numPr>
        <w:bidi w:val="0"/>
        <w:rPr>
          <w:rStyle w:val="normaltextrun"/>
          <w:rFonts w:ascii="Calibri" w:hAnsi="Calibri" w:cs="Segoe UI"/>
          <w:sz w:val="24"/>
          <w:szCs w:val="24"/>
        </w:rPr>
      </w:pPr>
      <w:r w:rsidRPr="59352BF1">
        <w:rPr>
          <w:rStyle w:val="normaltextrun"/>
          <w:rFonts w:ascii="Calibri" w:hAnsi="Calibri" w:cs="Segoe UI"/>
          <w:sz w:val="24"/>
          <w:szCs w:val="24"/>
          <w:rtl w:val="0"/>
        </w:rPr>
        <w:t>Arwain cyfarfodydd Addasrwydd i Astudio.</w:t>
      </w:r>
    </w:p>
    <w:p w:rsidR="1A048871" w:rsidP="59352BF1" w14:paraId="69ECFE2C" w14:textId="197F4514">
      <w:pPr>
        <w:pStyle w:val="ListParagraph"/>
        <w:numPr>
          <w:ilvl w:val="0"/>
          <w:numId w:val="1"/>
        </w:numPr>
        <w:bidi w:val="0"/>
        <w:rPr>
          <w:rFonts w:ascii="Calibri" w:hAnsi="Calibri"/>
          <w:sz w:val="24"/>
          <w:szCs w:val="24"/>
        </w:rPr>
      </w:pPr>
      <w:r w:rsidRPr="59352BF1">
        <w:rPr>
          <w:rStyle w:val="normaltextrun"/>
          <w:rFonts w:ascii="Calibri" w:hAnsi="Calibri" w:cs="Segoe UI"/>
          <w:sz w:val="24"/>
          <w:szCs w:val="24"/>
          <w:rtl w:val="0"/>
        </w:rPr>
        <w:t>Sicrhau bod y coleg yn gweithredu arferion Recriwtio Diogel.</w:t>
      </w:r>
    </w:p>
    <w:p w:rsidR="59352BF1" w:rsidP="59352BF1" w14:paraId="15FAEE67" w14:textId="0B58B807">
      <w:pPr>
        <w:pStyle w:val="paragraph"/>
        <w:spacing w:before="0" w:beforeAutospacing="0" w:after="0" w:afterAutospacing="0"/>
        <w:ind w:left="0"/>
        <w:jc w:val="both"/>
        <w:rPr>
          <w:rStyle w:val="eop"/>
          <w:rFonts w:ascii="Calibri" w:hAnsi="Calibri" w:eastAsiaTheme="majorEastAsia" w:cs="Segoe UI"/>
        </w:rPr>
      </w:pPr>
    </w:p>
    <w:p w:rsidR="00BE0B90" w:rsidRPr="00F53E40" w:rsidP="00F10A45" w14:paraId="4C3307C0" w14:textId="3E39CE5E">
      <w:pPr>
        <w:pStyle w:val="Heading2"/>
        <w:bidi w:val="0"/>
        <w:rPr>
          <w:rStyle w:val="eop"/>
          <w:rFonts w:cs="Segoe UI"/>
        </w:rPr>
      </w:pPr>
      <w:r w:rsidRPr="76C6F7E7">
        <w:rPr>
          <w:rStyle w:val="eop"/>
          <w:rFonts w:cs="Segoe UI"/>
          <w:rtl w:val="0"/>
        </w:rPr>
        <w:t> </w:t>
      </w:r>
      <w:bookmarkStart w:id="12" w:name="_Toc256000016"/>
      <w:r w:rsidRPr="76C6F7E7">
        <w:rPr>
          <w:rStyle w:val="eop"/>
          <w:rFonts w:cs="Segoe UI"/>
          <w:rtl w:val="0"/>
        </w:rPr>
        <w:t>Y Rheolwr Diogelu a Lles</w:t>
      </w:r>
      <w:bookmarkEnd w:id="12"/>
    </w:p>
    <w:p w:rsidR="001D0BCB" w:rsidRPr="00F53E40" w:rsidP="001D0BCB" w14:paraId="708131CA" w14:textId="77777777">
      <w:pPr>
        <w:rPr>
          <w:rFonts w:ascii="Calibri" w:hAnsi="Calibri"/>
          <w:sz w:val="24"/>
          <w:szCs w:val="24"/>
        </w:rPr>
      </w:pPr>
    </w:p>
    <w:p w:rsidR="00BE0B90" w:rsidRPr="00F53E40" w:rsidP="76C6F7E7" w14:paraId="5CBD1E39" w14:textId="496CC570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</w:p>
    <w:p w:rsidR="00BE0B90" w:rsidRPr="00F53E40" w:rsidP="00BE0B90" w14:paraId="5E3D69D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F53E40">
        <w:rPr>
          <w:rStyle w:val="eop"/>
          <w:rFonts w:ascii="Calibri" w:hAnsi="Calibri" w:eastAsiaTheme="majorEastAsia" w:cs="Segoe UI"/>
        </w:rPr>
        <w:t> </w:t>
      </w:r>
    </w:p>
    <w:p w:rsidR="00BE0B90" w:rsidRPr="00F53E40" w:rsidP="00BE0B90" w14:paraId="75133878" w14:textId="77777777">
      <w:pPr>
        <w:pStyle w:val="paragraph"/>
        <w:bidi w:val="0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F53E40">
        <w:rPr>
          <w:rStyle w:val="normaltextrun"/>
          <w:rFonts w:ascii="Calibri" w:hAnsi="Calibri" w:eastAsiaTheme="majorEastAsia" w:cs="Segoe UI"/>
          <w:rtl w:val="0"/>
        </w:rPr>
        <w:t>Rôl y Rheolwr Diogelu a Lles yw cydlynu gwaith sy’n gysylltiedig â Diogelu. Mae hyn yn cynnwys: </w:t>
      </w:r>
    </w:p>
    <w:p w:rsidR="00BE0B90" w:rsidRPr="00F53E40" w:rsidP="00BE0B90" w14:paraId="7D6A571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F53E40">
        <w:rPr>
          <w:rStyle w:val="eop"/>
          <w:rFonts w:ascii="Calibri" w:hAnsi="Calibri" w:eastAsiaTheme="majorEastAsia" w:cs="Segoe UI"/>
        </w:rPr>
        <w:t> </w:t>
      </w:r>
    </w:p>
    <w:p w:rsidR="00BE0B90" w:rsidRPr="00F53E40" w:rsidP="006574E7" w14:paraId="739C052A" w14:textId="77777777">
      <w:pPr>
        <w:pStyle w:val="ListParagraph"/>
        <w:numPr>
          <w:ilvl w:val="0"/>
          <w:numId w:val="12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Ymdrin ag adroddiadau am gam-drin yn erbyn plant a phobl ifanc </w:t>
      </w:r>
    </w:p>
    <w:p w:rsidR="00BE0B90" w:rsidRPr="00F53E40" w:rsidP="006574E7" w14:paraId="437F072E" w14:textId="77777777">
      <w:pPr>
        <w:pStyle w:val="ListParagraph"/>
        <w:numPr>
          <w:ilvl w:val="0"/>
          <w:numId w:val="12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Gwneud atgyfeiriadau at asiantau Diogelu os yw’n briodol </w:t>
      </w:r>
    </w:p>
    <w:p w:rsidR="00BE0B90" w:rsidRPr="00F53E40" w:rsidP="006574E7" w14:paraId="7B435157" w14:textId="77777777">
      <w:pPr>
        <w:pStyle w:val="ListParagraph"/>
        <w:numPr>
          <w:ilvl w:val="0"/>
          <w:numId w:val="12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Sicrhau bod yr holl oedolion sy’n gweithio yn y Coleg yn derbyn hyfforddiant mewn Diogelu sylfaenol  </w:t>
      </w:r>
    </w:p>
    <w:p w:rsidR="00BE0B90" w:rsidRPr="00F53E40" w:rsidP="006574E7" w14:paraId="60946A71" w14:textId="77777777">
      <w:pPr>
        <w:pStyle w:val="ListParagraph"/>
        <w:numPr>
          <w:ilvl w:val="0"/>
          <w:numId w:val="12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Sicrhau bod yr holl staff newydd yn cael eu cynefino’n briodol mewn perthynas â Diogelu </w:t>
      </w:r>
    </w:p>
    <w:p w:rsidR="00BE0B90" w:rsidRPr="00F53E40" w:rsidP="006574E7" w14:paraId="38C46A5C" w14:textId="77777777">
      <w:pPr>
        <w:pStyle w:val="ListParagraph"/>
        <w:numPr>
          <w:ilvl w:val="0"/>
          <w:numId w:val="12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Sicrhau bod yr holl staff yn derbyn y diweddaraf mewn perthynas â’r materion ac arferion diogelu diweddaraf neu sy’n dod i’r amlwg </w:t>
      </w:r>
    </w:p>
    <w:p w:rsidR="00BE0B90" w:rsidRPr="00F53E40" w:rsidP="006574E7" w14:paraId="6231282E" w14:textId="39066D9A">
      <w:pPr>
        <w:pStyle w:val="ListParagraph"/>
        <w:numPr>
          <w:ilvl w:val="0"/>
          <w:numId w:val="12"/>
        </w:numPr>
        <w:bidi w:val="0"/>
        <w:rPr>
          <w:rStyle w:val="eop"/>
          <w:rFonts w:ascii="Calibri" w:eastAsia="Times New Roman" w:hAnsi="Calibri" w:cs="Segoe U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Gweithio gyda’r Uwch-dîm Arweinyddiaeth i sicrhau y caiff strategaethau atal eu gwreiddio yn y rhaglen fugeiliol y mae’r holl fyfyrwyr yn ei dilyn. </w:t>
      </w:r>
    </w:p>
    <w:p w:rsidR="5BD8BBB8" w:rsidP="5BD8BBB8" w14:paraId="31ECA5FA" w14:textId="1D83E421">
      <w:pPr>
        <w:rPr>
          <w:rStyle w:val="eop"/>
          <w:rFonts w:ascii="Calibri" w:eastAsia="Times New Roman" w:hAnsi="Calibri" w:cs="Segoe UI"/>
          <w:sz w:val="24"/>
          <w:szCs w:val="24"/>
        </w:rPr>
      </w:pPr>
    </w:p>
    <w:p w:rsidR="00FD0C8E" w:rsidP="5BD8BBB8" w14:paraId="67D384A0" w14:textId="77777777">
      <w:pPr>
        <w:rPr>
          <w:rStyle w:val="eop"/>
          <w:rFonts w:ascii="Calibri" w:eastAsia="Times New Roman" w:hAnsi="Calibri" w:cs="Segoe UI"/>
          <w:sz w:val="24"/>
          <w:szCs w:val="24"/>
        </w:rPr>
      </w:pPr>
    </w:p>
    <w:p w:rsidR="007C1578" w:rsidRPr="00F53E40" w:rsidP="00F10A45" w14:paraId="775B7029" w14:textId="049C4D9B">
      <w:pPr>
        <w:pStyle w:val="Heading2"/>
        <w:bidi w:val="0"/>
        <w:rPr>
          <w:rStyle w:val="eop"/>
          <w:rFonts w:cs="Segoe UI"/>
        </w:rPr>
      </w:pPr>
      <w:bookmarkStart w:id="13" w:name="_Toc256000017"/>
      <w:r w:rsidRPr="00F53E40">
        <w:rPr>
          <w:rStyle w:val="eop"/>
          <w:rFonts w:cs="Segoe UI"/>
          <w:rtl w:val="0"/>
        </w:rPr>
        <w:t>Dirprwy Bersonau Diogelu Dynodedig</w:t>
      </w:r>
      <w:bookmarkEnd w:id="13"/>
    </w:p>
    <w:p w:rsidR="007C1578" w:rsidRPr="00F53E40" w:rsidP="007C1578" w14:paraId="7B59F684" w14:textId="45532388">
      <w:pPr>
        <w:rPr>
          <w:rFonts w:ascii="Calibri" w:hAnsi="Calibri"/>
          <w:sz w:val="24"/>
          <w:szCs w:val="24"/>
        </w:rPr>
      </w:pPr>
    </w:p>
    <w:p w:rsidR="007C1578" w:rsidRPr="00F53E40" w:rsidP="007C1578" w14:paraId="218702BB" w14:textId="3ACB2E88">
      <w:pPr>
        <w:bidi w:val="0"/>
        <w:rPr>
          <w:rFonts w:ascii="Calibri" w:hAnsi="Calibri"/>
          <w:sz w:val="24"/>
          <w:szCs w:val="24"/>
        </w:rPr>
      </w:pPr>
      <w:commentRangeStart w:id="14"/>
      <w:r w:rsidRPr="76C6F7E7">
        <w:rPr>
          <w:rFonts w:ascii="Calibri" w:hAnsi="Calibri"/>
          <w:sz w:val="24"/>
          <w:szCs w:val="24"/>
          <w:rtl w:val="0"/>
        </w:rPr>
        <w:t>Mae gan y coleg dîm o Ddirprwy Bersonau Diogelu Dynodedig.  Mae rhestr o'r rhain yn cael eu cynnal a'u hadolygu yn barhaus ac mae eu manylion yn cael eu rhannu gyda staff, myfyrwyr, rhieni ac ymwelwyr.</w:t>
      </w:r>
      <w:commentRangeEnd w:id="14"/>
      <w:r w:rsidR="00C8503A">
        <w:rPr>
          <w:rStyle w:val="CommentReference"/>
        </w:rPr>
        <w:commentReference w:id="14"/>
      </w:r>
    </w:p>
    <w:p w:rsidR="00B36BE5" w:rsidRPr="00F53E40" w:rsidP="00B36BE5" w14:paraId="0402422F" w14:textId="28F6BC2F">
      <w:pPr>
        <w:pStyle w:val="paragraph"/>
        <w:bidi w:val="0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F53E40">
        <w:rPr>
          <w:rStyle w:val="normaltextrun"/>
          <w:rFonts w:ascii="Calibri" w:hAnsi="Calibri" w:eastAsiaTheme="majorEastAsia" w:cs="Segoe UI"/>
          <w:rtl w:val="0"/>
        </w:rPr>
        <w:t>Rolau Dirprwy Berson Diogelu Dynodedig yw:</w:t>
      </w:r>
    </w:p>
    <w:p w:rsidR="00B36BE5" w:rsidRPr="00F53E40" w:rsidP="00B36BE5" w14:paraId="65B1C6A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F53E40">
        <w:rPr>
          <w:rStyle w:val="eop"/>
          <w:rFonts w:ascii="Calibri" w:hAnsi="Calibri" w:eastAsiaTheme="majorEastAsia" w:cs="Segoe UI"/>
        </w:rPr>
        <w:t> </w:t>
      </w:r>
    </w:p>
    <w:p w:rsidR="00B36BE5" w:rsidRPr="00F53E40" w:rsidP="006574E7" w14:paraId="1D90986F" w14:textId="601B7C3D">
      <w:pPr>
        <w:pStyle w:val="ListParagraph"/>
        <w:numPr>
          <w:ilvl w:val="0"/>
          <w:numId w:val="14"/>
        </w:numPr>
        <w:bidi w:val="0"/>
        <w:rPr>
          <w:rStyle w:val="normaltextrun"/>
          <w:rFonts w:ascii="Calibri" w:eastAsia="Times New Roman" w:hAnsi="Calibri" w:cs="Segoe UI"/>
          <w:sz w:val="24"/>
          <w:szCs w:val="24"/>
        </w:rPr>
      </w:pPr>
      <w:r w:rsidRPr="76C6F7E7">
        <w:rPr>
          <w:rStyle w:val="normaltextrun"/>
          <w:rFonts w:ascii="Calibri" w:hAnsi="Calibri" w:cs="Segoe UI"/>
          <w:sz w:val="24"/>
          <w:szCs w:val="24"/>
          <w:rtl w:val="0"/>
        </w:rPr>
        <w:t>Cynghori'r Person Diogelu Dynodedig ar brosesau Diogelu gweithredol</w:t>
      </w:r>
    </w:p>
    <w:p w:rsidR="00B36BE5" w:rsidRPr="00F53E40" w:rsidP="006574E7" w14:paraId="701E4992" w14:textId="6AAFA284">
      <w:pPr>
        <w:pStyle w:val="ListParagraph"/>
        <w:numPr>
          <w:ilvl w:val="0"/>
          <w:numId w:val="14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Ymdrin ag adroddiadau am gam-drin yn erbyn plant a phobl ifanc </w:t>
      </w:r>
    </w:p>
    <w:p w:rsidR="00B36BE5" w:rsidRPr="00F53E40" w:rsidP="006574E7" w14:paraId="1DF3E10B" w14:textId="52A67BDB">
      <w:pPr>
        <w:pStyle w:val="ListParagraph"/>
        <w:numPr>
          <w:ilvl w:val="0"/>
          <w:numId w:val="14"/>
        </w:numPr>
        <w:bidi w:val="0"/>
        <w:rPr>
          <w:rStyle w:val="eop"/>
          <w:rFonts w:ascii="Calibri" w:eastAsia="Times New Roman" w:hAnsi="Calibri" w:cs="Segoe U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Gwneud atgyfeiriadau at asiantau Diogelu os yw’n briodol </w:t>
      </w:r>
    </w:p>
    <w:p w:rsidR="00A34BD8" w:rsidRPr="00F53E40" w:rsidP="006574E7" w14:paraId="57EA5860" w14:textId="741531CE">
      <w:pPr>
        <w:pStyle w:val="ListParagraph"/>
        <w:numPr>
          <w:ilvl w:val="0"/>
          <w:numId w:val="14"/>
        </w:numPr>
        <w:bidi w:val="0"/>
        <w:rPr>
          <w:rStyle w:val="eop"/>
          <w:rFonts w:ascii="Calibri" w:eastAsia="Times New Roman" w:hAnsi="Calibri" w:cs="Segoe UI"/>
          <w:sz w:val="24"/>
          <w:szCs w:val="24"/>
        </w:rPr>
      </w:pPr>
      <w:r w:rsidRPr="00F53E40">
        <w:rPr>
          <w:rStyle w:val="eop"/>
          <w:rFonts w:ascii="Calibri" w:hAnsi="Calibri" w:eastAsiaTheme="majorEastAsia" w:cs="Segoe UI"/>
          <w:sz w:val="24"/>
          <w:szCs w:val="24"/>
          <w:rtl w:val="0"/>
        </w:rPr>
        <w:t>Dirprwyo ar ran y Person Diogelu Dynodedig yn eu habsenoldeb</w:t>
      </w:r>
    </w:p>
    <w:p w:rsidR="00E03211" w:rsidRPr="00F53E40" w:rsidP="006574E7" w14:paraId="563669F6" w14:textId="77777777">
      <w:pPr>
        <w:pStyle w:val="ListParagraph"/>
        <w:numPr>
          <w:ilvl w:val="0"/>
          <w:numId w:val="14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Cydlynu materion diogelu </w:t>
      </w:r>
    </w:p>
    <w:p w:rsidR="00E03211" w:rsidRPr="00F53E40" w:rsidP="006574E7" w14:paraId="008BED98" w14:textId="7E6A9F4B">
      <w:pPr>
        <w:pStyle w:val="ListParagraph"/>
        <w:numPr>
          <w:ilvl w:val="0"/>
          <w:numId w:val="14"/>
        </w:numPr>
        <w:bidi w:val="0"/>
        <w:rPr>
          <w:rFonts w:ascii="Calibri" w:hAnsi="Calibri"/>
          <w:sz w:val="24"/>
          <w:szCs w:val="24"/>
        </w:rPr>
      </w:pPr>
      <w:r w:rsidRPr="76C6F7E7">
        <w:rPr>
          <w:rStyle w:val="normaltextrun"/>
          <w:rFonts w:ascii="Calibri" w:hAnsi="Calibri" w:cs="Segoe UI"/>
          <w:sz w:val="24"/>
          <w:szCs w:val="24"/>
          <w:rtl w:val="0"/>
        </w:rPr>
        <w:t>Cyfrannu at bolisïau a gweithdrefnau </w:t>
      </w:r>
    </w:p>
    <w:p w:rsidR="00E03211" w:rsidRPr="00F53E40" w:rsidP="006574E7" w14:paraId="132690ED" w14:textId="2A080DE8">
      <w:pPr>
        <w:pStyle w:val="ListParagraph"/>
        <w:numPr>
          <w:ilvl w:val="0"/>
          <w:numId w:val="14"/>
        </w:numPr>
        <w:bidi w:val="0"/>
        <w:rPr>
          <w:rFonts w:ascii="Calibri" w:hAnsi="Calibri"/>
          <w:sz w:val="24"/>
          <w:szCs w:val="24"/>
        </w:rPr>
      </w:pPr>
      <w:r w:rsidRPr="76C6F7E7">
        <w:rPr>
          <w:rStyle w:val="normaltextrun"/>
          <w:rFonts w:ascii="Calibri" w:hAnsi="Calibri" w:cs="Segoe UI"/>
          <w:sz w:val="24"/>
          <w:szCs w:val="24"/>
          <w:rtl w:val="0"/>
        </w:rPr>
        <w:t>Cyfrannu at adolygu llwyddiant gweithredol polisïau a gweithdrefnau </w:t>
      </w:r>
    </w:p>
    <w:p w:rsidR="00E03211" w:rsidRPr="00F53E40" w:rsidP="006574E7" w14:paraId="49928A1F" w14:textId="28639130">
      <w:pPr>
        <w:pStyle w:val="ListParagraph"/>
        <w:numPr>
          <w:ilvl w:val="0"/>
          <w:numId w:val="14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Cymryd rhan mewn fforwm lle gellir codi pryderon difrifol a, lle bo’n ofynnol, llunio a gweithredu unrhyw achosion cynsail </w:t>
      </w:r>
    </w:p>
    <w:p w:rsidR="00E03211" w:rsidRPr="00F53E40" w:rsidP="76C6F7E7" w14:paraId="15C9AB2E" w14:textId="231A4FDF">
      <w:pPr>
        <w:pStyle w:val="ListParagraph"/>
        <w:numPr>
          <w:ilvl w:val="0"/>
          <w:numId w:val="14"/>
        </w:numPr>
        <w:bidi w:val="0"/>
        <w:rPr>
          <w:rStyle w:val="eop"/>
          <w:rFonts w:ascii="Calibri" w:hAnsi="Calibri" w:cs="Segoe UI"/>
          <w:sz w:val="24"/>
          <w:szCs w:val="24"/>
        </w:rPr>
      </w:pPr>
      <w:r w:rsidRPr="76C6F7E7">
        <w:rPr>
          <w:rStyle w:val="normaltextrun"/>
          <w:rFonts w:ascii="Calibri" w:hAnsi="Calibri" w:cs="Segoe UI"/>
          <w:sz w:val="24"/>
          <w:szCs w:val="24"/>
          <w:rtl w:val="0"/>
        </w:rPr>
        <w:t>Cyfrannu at ddyletswyddau'r coleg o dan PREVENT.</w:t>
      </w:r>
    </w:p>
    <w:p w:rsidR="007C1578" w:rsidRPr="006574E7" w:rsidP="006574E7" w14:paraId="76CD9221" w14:textId="28B3E55C">
      <w:pPr>
        <w:pStyle w:val="ListParagraph"/>
        <w:numPr>
          <w:ilvl w:val="0"/>
          <w:numId w:val="14"/>
        </w:numPr>
        <w:bidi w:val="0"/>
        <w:rPr>
          <w:rStyle w:val="eop"/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Galluogi dosbarthu, lle bo’n briodol, gan aelodau o’r grŵp i’w meysydd gweithredol nhw </w:t>
      </w:r>
    </w:p>
    <w:p w:rsidR="006574E7" w:rsidRPr="006574E7" w:rsidP="006574E7" w14:paraId="1872BBC3" w14:textId="77777777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BE0B90" w:rsidRPr="00F53E40" w:rsidP="00F10A45" w14:paraId="12DF67F9" w14:textId="4789A390">
      <w:pPr>
        <w:pStyle w:val="Heading2"/>
        <w:bidi w:val="0"/>
      </w:pPr>
      <w:r w:rsidRPr="00F53E40">
        <w:rPr>
          <w:rStyle w:val="eop"/>
          <w:rFonts w:cs="Segoe UI"/>
          <w:rtl w:val="0"/>
        </w:rPr>
        <w:t> </w:t>
      </w:r>
      <w:bookmarkStart w:id="15" w:name="_Toc256000018"/>
      <w:r w:rsidRPr="00F53E40">
        <w:rPr>
          <w:rStyle w:val="eop"/>
          <w:rFonts w:cs="Segoe UI"/>
          <w:rtl w:val="0"/>
        </w:rPr>
        <w:t>Llywodraethwr Coleg</w:t>
      </w:r>
      <w:bookmarkEnd w:id="15"/>
    </w:p>
    <w:p w:rsidR="00BE0B90" w:rsidRPr="00F53E40" w:rsidP="00BE0B90" w14:paraId="1FA4673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F53E40">
        <w:rPr>
          <w:rStyle w:val="eop"/>
          <w:rFonts w:ascii="Calibri" w:hAnsi="Calibri" w:eastAsiaTheme="majorEastAsia" w:cs="Segoe UI"/>
        </w:rPr>
        <w:t> </w:t>
      </w:r>
    </w:p>
    <w:p w:rsidR="00BE0B90" w:rsidRPr="00F53E40" w:rsidP="00BE0B90" w14:paraId="011885D2" w14:textId="77777777">
      <w:pPr>
        <w:pStyle w:val="paragraph"/>
        <w:bidi w:val="0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F53E40">
        <w:rPr>
          <w:rStyle w:val="normaltextrun"/>
          <w:rFonts w:ascii="Calibri" w:hAnsi="Calibri" w:eastAsiaTheme="majorEastAsia" w:cs="Segoe UI"/>
          <w:rtl w:val="0"/>
        </w:rPr>
        <w:t>Llywodraethwr y Coleg sydd â chyfrifoldeb arbennig am Ddiogelu yw John Edwards, a'i rôl yw: </w:t>
      </w:r>
    </w:p>
    <w:p w:rsidR="00BE0B90" w:rsidRPr="00F53E40" w:rsidP="00BE0B90" w14:paraId="24D27EC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F53E40">
        <w:rPr>
          <w:rStyle w:val="eop"/>
          <w:rFonts w:ascii="Calibri" w:hAnsi="Calibri" w:eastAsiaTheme="majorEastAsia" w:cs="Segoe UI"/>
        </w:rPr>
        <w:t> </w:t>
      </w:r>
    </w:p>
    <w:p w:rsidR="00BE0B90" w:rsidRPr="00F53E40" w:rsidP="006574E7" w14:paraId="3A56D963" w14:textId="77777777">
      <w:pPr>
        <w:pStyle w:val="ListParagraph"/>
        <w:numPr>
          <w:ilvl w:val="0"/>
          <w:numId w:val="15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Style w:val="normaltextrun"/>
          <w:rFonts w:ascii="Calibri" w:hAnsi="Calibri" w:cs="Segoe UI"/>
          <w:sz w:val="24"/>
          <w:szCs w:val="24"/>
          <w:rtl w:val="0"/>
        </w:rPr>
        <w:t>Gweithio gyda’r Rheolwr Diogelu ar faterion sy’n gysylltiedig â’r polisi Diogelu. </w:t>
      </w:r>
    </w:p>
    <w:p w:rsidR="00C8519D" w:rsidRPr="00F53E40" w:rsidP="00D47B42" w14:paraId="3D18D757" w14:textId="66D7A05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Segoe UI"/>
        </w:rPr>
      </w:pPr>
      <w:r w:rsidRPr="00F53E40">
        <w:rPr>
          <w:rStyle w:val="eop"/>
          <w:rFonts w:ascii="Calibri" w:hAnsi="Calibri" w:eastAsiaTheme="majorEastAsia" w:cs="Segoe UI"/>
        </w:rPr>
        <w:t> </w:t>
      </w:r>
    </w:p>
    <w:p w:rsidR="00907680" w:rsidRPr="00F53E40" w:rsidP="00F10A45" w14:paraId="1A7D071F" w14:textId="4656620C">
      <w:pPr>
        <w:pStyle w:val="Heading2"/>
        <w:bidi w:val="0"/>
        <w:rPr>
          <w:rStyle w:val="eop"/>
        </w:rPr>
      </w:pPr>
      <w:bookmarkStart w:id="16" w:name="_Toc256000019"/>
      <w:r w:rsidRPr="00F53E40">
        <w:rPr>
          <w:rStyle w:val="normaltextrun"/>
          <w:rtl w:val="0"/>
        </w:rPr>
        <w:t>Rôl Amlasiantaeth</w:t>
      </w:r>
      <w:bookmarkEnd w:id="16"/>
    </w:p>
    <w:p w:rsidR="00907680" w:rsidRPr="00F53E40" w:rsidP="00907680" w14:paraId="43E0C04B" w14:textId="203DD19E">
      <w:pPr>
        <w:rPr>
          <w:rFonts w:ascii="Calibri" w:hAnsi="Calibri"/>
          <w:sz w:val="24"/>
          <w:szCs w:val="24"/>
        </w:rPr>
      </w:pPr>
    </w:p>
    <w:p w:rsidR="000D4765" w:rsidRPr="00F53E40" w:rsidP="006574E7" w14:paraId="5829E56C" w14:textId="3E50F526">
      <w:pPr>
        <w:pStyle w:val="ListParagraph"/>
        <w:numPr>
          <w:ilvl w:val="0"/>
          <w:numId w:val="1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Mae’r Coleg yn gweithio gyda chydweithwyr yn y Gwasanaethau Cymdeithasol, Iechyd, yr Heddlu a’r Sectorau Gwirfoddol ac Annibynnol i herio a mynd i’r afael â cham-drin a hyrwyddo hawliau pobl fregus a phobl ifanc.</w:t>
      </w:r>
    </w:p>
    <w:p w:rsidR="000D4765" w:rsidRPr="00F53E40" w:rsidP="006574E7" w14:paraId="5A53533F" w14:textId="4376F0E2">
      <w:pPr>
        <w:pStyle w:val="ListParagraph"/>
        <w:numPr>
          <w:ilvl w:val="0"/>
          <w:numId w:val="16"/>
        </w:numPr>
        <w:bidi w:val="0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Gall cam-drin amlygu fel digwyddiadau ar eu pennau eu hunain neu gyfres o ddigwyddiadau a gallai ddigwydd mewn amryw leoliadau, gan gynnwys yng nghartref yr unigolyn, canolfannau dydd neu breswyl, clinigau, ysbytai, a'r Coleg ei hun.</w:t>
      </w:r>
    </w:p>
    <w:p w:rsidR="000D4765" w:rsidRPr="00F53E40" w:rsidP="006574E7" w14:paraId="49AD911F" w14:textId="5EADFE9D">
      <w:pPr>
        <w:pStyle w:val="ListParagraph"/>
        <w:numPr>
          <w:ilvl w:val="0"/>
          <w:numId w:val="1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Mae diogelu plant, oedolion ifanc, ac oedolion bregus yn gyfrifoldeb ar y cyd sy'n gofyn am gynnwys pob unigolyn o fewn cymuned y Coleg.</w:t>
      </w:r>
    </w:p>
    <w:p w:rsidR="000D4765" w:rsidRPr="00F53E40" w:rsidP="006574E7" w14:paraId="22A5280F" w14:textId="0E97F44C">
      <w:pPr>
        <w:pStyle w:val="ListParagraph"/>
        <w:numPr>
          <w:ilvl w:val="0"/>
          <w:numId w:val="1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Mae'r Coleg wedi datblygu'r polisi diogelu hwn i ymroi i gyfrannu at ostwng cam-drin ac i gefnogi lles y rheini dan eu gofal.</w:t>
      </w:r>
    </w:p>
    <w:p w:rsidR="000D4765" w:rsidRPr="00F53E40" w:rsidP="006574E7" w14:paraId="34FE7A1A" w14:textId="2204BFE8">
      <w:pPr>
        <w:pStyle w:val="ListParagraph"/>
        <w:numPr>
          <w:ilvl w:val="0"/>
          <w:numId w:val="1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Yn unol â'r polisi Fforwm Amddiffyn Oedolion De-Cymru, mae'r Coleg yn cydnabod bod ymateb effeithiol i gam-drin oedolion bregus yn gofyn am ddull amlasiantaeth. Dylai'r dull hwn gael ei gydlynu'n lleol gan bob adran gwasanaethau cymdeithasol awdurdod lleol ac yn cynnwys gwasanaethau craidd megis iechyd a heddlu, ochr yn ochr ag asiantaethau wedi'u hymroi i ofalu ac amddiffyn oedolion bregus.</w:t>
      </w:r>
    </w:p>
    <w:p w:rsidR="000D4765" w:rsidRPr="00F53E40" w:rsidP="006574E7" w14:paraId="219F0932" w14:textId="4503E3E5">
      <w:pPr>
        <w:pStyle w:val="ListParagraph"/>
        <w:numPr>
          <w:ilvl w:val="0"/>
          <w:numId w:val="16"/>
        </w:numPr>
        <w:bidi w:val="0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Mae'r Coleg yn cydnabod ei rôl o fewn y fframwaith amlasiantaeth ac wedi ymrwymo i gydweithio â sefydliadau partner i gyfoethogi ymdrechion diogelu.</w:t>
      </w:r>
    </w:p>
    <w:p w:rsidR="000D4765" w:rsidRPr="00F53E40" w:rsidP="006574E7" w14:paraId="6D307D28" w14:textId="2B8EFB19">
      <w:pPr>
        <w:pStyle w:val="ListParagraph"/>
        <w:numPr>
          <w:ilvl w:val="0"/>
          <w:numId w:val="1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Mae'r Coleg yn partneru gyda Thîm Ymgysylltu ag Ieuenctid Cyngor Caerdydd ac yn cymryd rhan mewn cyfarfodydd amlasiantaeth gyda heddlu lleol i ddeall yn well tueddiadau cymunedol a gwella arferion diogelu ar gyfer dysgwyr.</w:t>
      </w:r>
    </w:p>
    <w:p w:rsidR="00852603" w:rsidP="006574E7" w14:paraId="4D20A153" w14:textId="7AFC42AB">
      <w:pPr>
        <w:pStyle w:val="ListParagraph"/>
        <w:numPr>
          <w:ilvl w:val="0"/>
          <w:numId w:val="16"/>
        </w:numPr>
        <w:bidi w:val="0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Yn ychwanegol, mae'r Coleg yn ymgysylltu â sefydliadau cymunedol i ddarparu staff a dysgwyr â'r wybodaeth â'r adnoddau gofynnol i fynd i'r afael yn effeithiol â phryderon diogelu.</w:t>
      </w:r>
    </w:p>
    <w:p w:rsidR="006574E7" w14:paraId="3A9691EF" w14:textId="3AA38BF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:rsidR="006574E7" w:rsidRPr="008C4431" w:rsidP="006574E7" w14:paraId="2F3DFE32" w14:textId="77777777">
      <w:pPr>
        <w:pStyle w:val="ListParagraph"/>
        <w:ind w:left="1440"/>
        <w:rPr>
          <w:rFonts w:ascii="Calibri" w:hAnsi="Calibri"/>
          <w:sz w:val="24"/>
          <w:szCs w:val="24"/>
        </w:rPr>
      </w:pPr>
    </w:p>
    <w:p w:rsidR="00F53E40" w:rsidRPr="00F53E40" w:rsidP="004B0D75" w14:paraId="51EA34F8" w14:textId="6ECB62EC">
      <w:pPr>
        <w:pStyle w:val="Heading1"/>
        <w:bidi w:val="0"/>
      </w:pPr>
      <w:bookmarkStart w:id="17" w:name="_Toc256000020"/>
      <w:r w:rsidRPr="00F53E40">
        <w:rPr>
          <w:rtl w:val="0"/>
        </w:rPr>
        <w:t>Gweithdrefnau Diogelu</w:t>
      </w:r>
      <w:bookmarkEnd w:id="17"/>
    </w:p>
    <w:p w:rsidR="001E46F4" w:rsidRPr="00F53E40" w:rsidP="004B0D75" w14:paraId="109D4749" w14:textId="78222B76">
      <w:pPr>
        <w:pStyle w:val="Heading1"/>
      </w:pPr>
      <w:r w:rsidRPr="00F53E40">
        <w:t xml:space="preserve"> </w:t>
      </w:r>
    </w:p>
    <w:p w:rsidR="007842FE" w:rsidRPr="00F53E40" w:rsidP="006574E7" w14:paraId="5B9E8BDA" w14:textId="2603E531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 xml:space="preserve">Mae gofyn i holl aelodau staff godi pryderon yn ymwneud â diogelu, ymddygiad, a lles trwy'r llwyfan </w:t>
      </w:r>
      <w:r w:rsidRPr="00F53E40">
        <w:rPr>
          <w:rStyle w:val="Emphasis"/>
          <w:rFonts w:ascii="Calibri" w:hAnsi="Calibri"/>
          <w:sz w:val="24"/>
          <w:szCs w:val="24"/>
          <w:rtl w:val="0"/>
        </w:rPr>
        <w:t>MyConcern</w:t>
      </w:r>
      <w:r w:rsidRPr="00F53E40">
        <w:rPr>
          <w:rFonts w:ascii="Calibri" w:hAnsi="Calibri"/>
          <w:sz w:val="24"/>
          <w:szCs w:val="24"/>
          <w:rtl w:val="0"/>
        </w:rPr>
        <w:t>.</w:t>
      </w:r>
    </w:p>
    <w:p w:rsidR="007842FE" w:rsidRPr="00F53E40" w:rsidP="006574E7" w14:paraId="6C680FA5" w14:textId="7E7C45CB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 xml:space="preserve">Bydd pryderon a adroddir trwy </w:t>
      </w:r>
      <w:r w:rsidRPr="00F53E40">
        <w:rPr>
          <w:rStyle w:val="Emphasis"/>
          <w:rFonts w:ascii="Calibri" w:hAnsi="Calibri"/>
          <w:sz w:val="24"/>
          <w:szCs w:val="24"/>
          <w:rtl w:val="0"/>
        </w:rPr>
        <w:t>MyConcern</w:t>
      </w:r>
      <w:r w:rsidRPr="00F53E40">
        <w:rPr>
          <w:rFonts w:ascii="Calibri" w:hAnsi="Calibri"/>
          <w:sz w:val="24"/>
          <w:szCs w:val="24"/>
          <w:rtl w:val="0"/>
        </w:rPr>
        <w:t xml:space="preserve"> yn cael eu hadolygu gan y Rheolwr Diogelu a'u brysbennu i'r staff priodol am gamau pellach.</w:t>
      </w:r>
    </w:p>
    <w:p w:rsidR="007842FE" w:rsidRPr="00F53E40" w:rsidP="006574E7" w14:paraId="6F2D2AE5" w14:textId="008E680C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Lle fo angen, bydd staff addysgu yn cael eu hysbysu am bryderon diogelu yn ymwneud â dysgwyr unigol i sicrhau cefnogaeth a monitro priodol.</w:t>
      </w:r>
    </w:p>
    <w:p w:rsidR="007842FE" w:rsidRPr="00F53E40" w:rsidP="006574E7" w14:paraId="32D37A12" w14:textId="723A4C07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Bydd y Coleg yn cysylltu â'r Perthynas Agosaf i'w hysbysu o unrhyw bryderon diogelu os yw'r dysgwr yn iau na 18 ac y bydd y Coleg yn ei ystyried yn ddiogel gwneud hynny.</w:t>
      </w:r>
    </w:p>
    <w:p w:rsidR="007842FE" w:rsidRPr="00F53E40" w:rsidP="006574E7" w14:paraId="75FEC726" w14:textId="6FBD863B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Os ystyrir yn angenrheidiol, gallai'r Coleg wahodd y Perthynas Agosaf i gymryd rhan mewn cyfarfod aml-barti i drafod pryderon diogelu a datblygu strategaethau cymorth ar y cyd. Gallai hyn fod ar ffurf cwblhau Cynllun Cymorth Iechyd ac Ychwanegol, os yw pryderon diogelu yn effeithio ar bresenoldeb.</w:t>
      </w:r>
    </w:p>
    <w:p w:rsidR="007842FE" w:rsidRPr="00F53E40" w:rsidP="006574E7" w14:paraId="4A2AE900" w14:textId="72B12750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Bydd y Coleg yn hysbysu asiantaethau allanol perthnasol, gan gynnwys Gwasanaethau Cymdeithasol, yr Heddlu, a Prevent, yn ôl yr angen i sicrhau diogelwch a lles y dysgwr.</w:t>
      </w:r>
    </w:p>
    <w:p w:rsidR="007842FE" w:rsidRPr="00F53E40" w:rsidP="006574E7" w14:paraId="6B3989ED" w14:textId="113E0A39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Style w:val="Strong"/>
          <w:rFonts w:ascii="Calibri" w:hAnsi="Calibri"/>
          <w:b w:val="0"/>
          <w:bCs w:val="0"/>
          <w:sz w:val="24"/>
          <w:szCs w:val="24"/>
          <w:rtl w:val="0"/>
        </w:rPr>
        <w:t>Mewn achosion pan fydd diogelwch dysgwyr eraill wrth risg, bydd y Coleg yn gweithredu yn unol â'i Bolisi Addasrwydd i Astudio.</w:t>
      </w:r>
    </w:p>
    <w:p w:rsidR="007842FE" w:rsidRPr="00F53E40" w:rsidP="006574E7" w14:paraId="196D3CA4" w14:textId="141ADE63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 xml:space="preserve">Bydd yr holl gofnodion a chyfathrebiadau yn ymwneud â phryderon diogelu yn cael eu storio'n ddiogel yn </w:t>
      </w:r>
      <w:r w:rsidRPr="00F53E40">
        <w:rPr>
          <w:rStyle w:val="Emphasis"/>
          <w:rFonts w:ascii="Calibri" w:hAnsi="Calibri"/>
          <w:sz w:val="24"/>
          <w:szCs w:val="24"/>
          <w:rtl w:val="0"/>
        </w:rPr>
        <w:t>MyConcern</w:t>
      </w:r>
      <w:r w:rsidRPr="00F53E40">
        <w:rPr>
          <w:rFonts w:ascii="Calibri" w:hAnsi="Calibri"/>
          <w:sz w:val="24"/>
          <w:szCs w:val="24"/>
          <w:rtl w:val="0"/>
        </w:rPr>
        <w:t xml:space="preserve"> a'u cynnal i gydymffurfio â'r rheoliadau GDPR. Mae disgwyl i'r holl staff sydd â mynediad at </w:t>
      </w:r>
      <w:r w:rsidRPr="00F53E40">
        <w:rPr>
          <w:rStyle w:val="Emphasis"/>
          <w:rFonts w:ascii="Calibri" w:hAnsi="Calibri"/>
          <w:sz w:val="24"/>
          <w:szCs w:val="24"/>
          <w:rtl w:val="0"/>
        </w:rPr>
        <w:t>MyConcern</w:t>
      </w:r>
      <w:r w:rsidRPr="00F53E40">
        <w:rPr>
          <w:rFonts w:ascii="Calibri" w:hAnsi="Calibri"/>
          <w:sz w:val="24"/>
          <w:szCs w:val="24"/>
          <w:rtl w:val="0"/>
        </w:rPr>
        <w:t xml:space="preserve"> gynnal cyfrinachedd gwybodaeth sensitif.</w:t>
      </w:r>
    </w:p>
    <w:p w:rsidR="007842FE" w:rsidRPr="00F53E40" w:rsidP="006574E7" w14:paraId="0EBC16A7" w14:textId="01FF205D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Yn achos hunan-niweidio, bydd y Coleg yn gofyn i'r dysgwr fynd adref os yw'n ddiogel gwneud hynny neu geisio triniaeth feddygol. Ni chaniateir iddynt ddychwelyd hyd nes y bydd asesiad risg wedi'i gynnal i gadw'r dysgwr ac eraill yn ddiogel.</w:t>
      </w:r>
    </w:p>
    <w:p w:rsidR="007842FE" w:rsidRPr="00F53E40" w:rsidP="006574E7" w14:paraId="60BDCB8C" w14:textId="079B8494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Mewn achos o orddos, bydd y dysgwr yn cael ei gludo i'r adran Damweiniau ac Argyfwng, neu cysylltir â'r gwasanaethau brys yn ôl yr angen. Yn achos digwyddiadau drachefn bydd y coleg yn gweithredu yn unol â'i Bolisi Addasrwydd i Astudio.</w:t>
      </w:r>
    </w:p>
    <w:p w:rsidR="007842FE" w:rsidRPr="00F53E40" w:rsidP="006574E7" w14:paraId="6C36B39E" w14:textId="17CAC06A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Bydd y tîm diogelu yn monitro patrymau ymddygiad ar draws y coleg a bydd yn sicrhau bod yr holl staff yn cael eu hysbysu ac yn derbyn canllawiau yn ymwneud â phrotocolau perthnasol.</w:t>
      </w:r>
    </w:p>
    <w:p w:rsidR="007842FE" w:rsidRPr="00F53E40" w:rsidP="006574E7" w14:paraId="0995949C" w14:textId="33893387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 xml:space="preserve">Bydd yr holl ddysgwyr a nodir â phryderon diogelu yn cael eu huwcholeuo ar </w:t>
      </w:r>
      <w:commentRangeStart w:id="18"/>
      <w:r w:rsidRPr="00F53E40">
        <w:rPr>
          <w:rFonts w:ascii="Calibri" w:hAnsi="Calibri"/>
          <w:sz w:val="24"/>
          <w:szCs w:val="24"/>
          <w:rtl w:val="0"/>
        </w:rPr>
        <w:t xml:space="preserve">system MIS y Coleg </w:t>
      </w:r>
      <w:bookmarkStart w:id="19" w:name="_GoBack"/>
      <w:commentRangeEnd w:id="18"/>
      <w:r w:rsidR="00531B32">
        <w:rPr>
          <w:rStyle w:val="CommentReference"/>
        </w:rPr>
        <w:commentReference w:id="18"/>
      </w:r>
      <w:bookmarkEnd w:id="19"/>
      <w:r w:rsidRPr="00F53E40">
        <w:rPr>
          <w:rFonts w:ascii="Calibri" w:hAnsi="Calibri"/>
          <w:sz w:val="24"/>
          <w:szCs w:val="24"/>
          <w:rtl w:val="0"/>
        </w:rPr>
        <w:t>a bydd eu presenoldeb yn cael ei fonitro fel blaenoriaeth i sicrhau eu lles parhaus.</w:t>
      </w:r>
    </w:p>
    <w:p w:rsidR="006C6A51" w:rsidRPr="00F53E40" w:rsidP="006574E7" w14:paraId="50384AF8" w14:textId="31549294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>Bydd dysgwyr a nodir 'Mewn gofal' wrth gofrestru neu yn ystod eu hamser yn y coleg yn cael eu rhoi ar 'gofrestr risg' i'w monitro a'u cefnogi gan y tîm Diogelu a Lles.</w:t>
      </w:r>
    </w:p>
    <w:p w:rsidR="00D05336" w:rsidRPr="00F53E40" w:rsidP="006574E7" w14:paraId="365DE852" w14:textId="3FA043D3">
      <w:pPr>
        <w:pStyle w:val="ListParagraph"/>
        <w:numPr>
          <w:ilvl w:val="1"/>
          <w:numId w:val="17"/>
        </w:numPr>
        <w:bidi w:val="0"/>
        <w:ind w:left="1418" w:hanging="425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 xml:space="preserve">Bydd dysgwyr sydd wedi'u hadnabod fel 'Gofalwyr Ifanc' yn cael cynllun Gofal a Chefnogaeth wedi'i gwblhau gan y Rheolwr Diogelu a Llesiant. Bydd hyn yn cael ei fonitro trwy gydol y flwyddyn. </w:t>
      </w:r>
    </w:p>
    <w:p w:rsidR="003341B4" w:rsidRPr="00F53E40" w:rsidP="0904E484" w14:paraId="744D1C24" w14:textId="035258F2">
      <w:pPr>
        <w:pStyle w:val="Heading1"/>
        <w:rPr>
          <w:rFonts w:ascii="Calibri" w:hAnsi="Calibri"/>
          <w:sz w:val="24"/>
          <w:szCs w:val="24"/>
        </w:rPr>
      </w:pPr>
    </w:p>
    <w:p w:rsidR="00E73879" w:rsidRPr="00F53E40" w:rsidP="004B0D75" w14:paraId="3250323D" w14:textId="152E8A43">
      <w:pPr>
        <w:pStyle w:val="Heading1"/>
        <w:bidi w:val="0"/>
      </w:pPr>
      <w:bookmarkStart w:id="20" w:name="_Toc256000023"/>
      <w:r w:rsidRPr="00F53E40">
        <w:rPr>
          <w:rtl w:val="0"/>
        </w:rPr>
        <w:t>Cwynion</w:t>
      </w:r>
      <w:bookmarkEnd w:id="20"/>
    </w:p>
    <w:p w:rsidR="00D05336" w:rsidRPr="00F53E40" w:rsidP="00D05336" w14:paraId="357AFA91" w14:textId="49EB586E">
      <w:pPr>
        <w:rPr>
          <w:rFonts w:ascii="Calibri" w:hAnsi="Calibri"/>
          <w:sz w:val="24"/>
          <w:szCs w:val="24"/>
        </w:rPr>
      </w:pPr>
    </w:p>
    <w:p w:rsidR="00D05336" w:rsidRPr="00F53E40" w:rsidP="00D05336" w14:paraId="64AC3FF0" w14:textId="318A8E2C">
      <w:pPr>
        <w:bidi w:val="0"/>
        <w:rPr>
          <w:rFonts w:ascii="Calibri" w:hAnsi="Calibri"/>
          <w:sz w:val="24"/>
          <w:szCs w:val="24"/>
        </w:rPr>
      </w:pPr>
      <w:r w:rsidRPr="76C6F7E7">
        <w:rPr>
          <w:rFonts w:ascii="Calibri" w:hAnsi="Calibri"/>
          <w:sz w:val="24"/>
          <w:szCs w:val="24"/>
          <w:rtl w:val="0"/>
        </w:rPr>
        <w:t>Rhaid cyfeirio'r holl bryderon yn ymwneud â Gweithdrefnau Diogelu i'r Pennaeth Cynorthwyol – Diwylliant Dysgwyr</w:t>
      </w:r>
    </w:p>
    <w:p w:rsidR="0020418E" w:rsidP="0020418E" w14:paraId="514C3F30" w14:textId="5EBC1845">
      <w:pPr>
        <w:bidi w:val="0"/>
        <w:rPr>
          <w:rFonts w:ascii="Calibri" w:hAnsi="Calibri"/>
          <w:sz w:val="24"/>
          <w:szCs w:val="24"/>
        </w:rPr>
      </w:pPr>
      <w:r w:rsidRPr="00F53E40">
        <w:rPr>
          <w:rFonts w:ascii="Calibri" w:hAnsi="Calibri"/>
          <w:sz w:val="24"/>
          <w:szCs w:val="24"/>
          <w:rtl w:val="0"/>
        </w:rPr>
        <w:t xml:space="preserve">Ar gyfer cwynion ffurfiol bydd y coleg yn cyfeirio at y polisi cwynion. </w:t>
      </w:r>
    </w:p>
    <w:p w:rsidR="000D4765" w:rsidP="5BD8BBB8" w14:paraId="0BC510F2" w14:textId="77B8C050">
      <w:pPr>
        <w:pStyle w:val="Heading1"/>
      </w:pPr>
    </w:p>
    <w:sectPr>
      <w:footerReference w:type="default" r:id="rId14"/>
      <w:pgSz w:w="11910" w:h="16840" w:orient="portrait"/>
      <w:pgMar w:top="560" w:right="1200" w:bottom="580" w:left="1440" w:header="0" w:footer="100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:comment w:id="14" w:author="Geraint Williams" w:date="2024-10-07T20:14:00Z" w:initials="GW">
    <w:p w:rsidR="00C8503A" w:rsidP="00C8503A" w14:paraId="75EDE543">
      <w:pPr>
        <w:pStyle w:val="CommentText"/>
        <w:bidi w:val="0"/>
      </w:pPr>
      <w:r>
        <w:rPr>
          <w:rStyle w:val="CommentReference"/>
        </w:rPr>
        <w:annotationRef/>
      </w:r>
      <w:r>
        <w:rPr>
          <w:rtl w:val="0"/>
        </w:rPr>
        <w:t>Osgoi crybwyll enwau, ceisio cadw at swyddi.</w:t>
      </w:r>
    </w:p>
  </w:comment>
  <w:comment w:id="18" w:author="Geraint Williams" w:date="2024-10-07T20:15:00Z" w:initials="GW">
    <w:p w:rsidR="00531B32" w:rsidP="00531B32" w14:paraId="1210740D">
      <w:pPr>
        <w:pStyle w:val="CommentText"/>
        <w:bidi w:val="0"/>
      </w:pPr>
      <w:r>
        <w:rPr>
          <w:rStyle w:val="CommentReference"/>
        </w:rPr>
        <w:annotationRef/>
      </w:r>
      <w:r>
        <w:rPr>
          <w:rtl w:val="0"/>
        </w:rPr>
        <w:t>Meddwl am symud i CEDR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5:commentEx w15:paraId="75EDE543" w15:done="0"/>
  <w15:commentEx w15:paraId="121074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40E94FD7" w16cex:dateUtc="2024-10-07T19:14:00Z"/>
  <w16cex:commentExtensible w16cex:durableId="180208E8" w16cex:dateUtc="2024-10-07T1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75EDE543" w16cid:durableId="40E94FD7"/>
  <w16cid:commentId w16cid:paraId="1210740D" w16cid:durableId="180208E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:p w:rsidR="00301A99" w14:paraId="65B03DE7" w14:textId="38B3B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:sdt>
    <w:sdtPr>
      <w:id w:val="17468363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71A9" w14:paraId="2AA70606" w14:textId="3DDF215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60D7F" w14:paraId="704EEFE7" w14:textId="75ED4618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:abstractNum w:abstractNumId="0">
    <w:nsid w:val="01986592"/>
    <w:multiLevelType w:val="hybridMultilevel"/>
    <w:tmpl w:val="A4164B1E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3B2C28"/>
    <w:multiLevelType w:val="hybridMultilevel"/>
    <w:tmpl w:val="87C64C2E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9D47A7"/>
    <w:multiLevelType w:val="hybridMultilevel"/>
    <w:tmpl w:val="14464040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E874A9"/>
    <w:multiLevelType w:val="hybridMultilevel"/>
    <w:tmpl w:val="0000000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83A62"/>
    <w:multiLevelType w:val="hybridMultilevel"/>
    <w:tmpl w:val="E9A892EE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795B98"/>
    <w:multiLevelType w:val="hybridMultilevel"/>
    <w:tmpl w:val="27C0770A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B1B2408"/>
    <w:multiLevelType w:val="hybridMultilevel"/>
    <w:tmpl w:val="E28CB70E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E52187"/>
    <w:multiLevelType w:val="hybridMultilevel"/>
    <w:tmpl w:val="BECE63D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upperRoman"/>
      <w:lvlText w:val="%2."/>
      <w:lvlJc w:val="righ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3E4FB0"/>
    <w:multiLevelType w:val="hybridMultilevel"/>
    <w:tmpl w:val="CB1A60C6"/>
    <w:lvl w:ilvl="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2563FE"/>
    <w:multiLevelType w:val="hybridMultilevel"/>
    <w:tmpl w:val="EF2021B4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0"/>
      <w:numFmt w:val="bullet"/>
      <w:lvlText w:val="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F623242"/>
    <w:multiLevelType w:val="hybridMultilevel"/>
    <w:tmpl w:val="92E02216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8A3808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EF56A"/>
    <w:multiLevelType w:val="hybridMultilevel"/>
    <w:tmpl w:val="0000000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B141CC"/>
    <w:multiLevelType w:val="hybridMultilevel"/>
    <w:tmpl w:val="E1180FD8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02B0293"/>
    <w:multiLevelType w:val="hybridMultilevel"/>
    <w:tmpl w:val="C45C96D4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0CC1257"/>
    <w:multiLevelType w:val="hybridMultilevel"/>
    <w:tmpl w:val="80EAF60E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2A60EEC"/>
    <w:multiLevelType w:val="hybridMultilevel"/>
    <w:tmpl w:val="4B74084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6"/>
  </w:num>
  <w:num w:numId="5">
    <w:abstractNumId w:val="4"/>
  </w:num>
  <w:num w:numId="6">
    <w:abstractNumId w:val="16"/>
  </w:num>
  <w:num w:numId="7">
    <w:abstractNumId w:val="0"/>
  </w:num>
  <w:num w:numId="8">
    <w:abstractNumId w:val="8"/>
  </w:num>
  <w:num w:numId="9">
    <w:abstractNumId w:val="9"/>
  </w:num>
  <w:num w:numId="10">
    <w:abstractNumId w:val="13"/>
  </w:num>
  <w:num w:numId="11">
    <w:abstractNumId w:val="10"/>
  </w:num>
  <w:num w:numId="12">
    <w:abstractNumId w:val="2"/>
  </w:num>
  <w:num w:numId="13">
    <w:abstractNumId w:val="14"/>
  </w:num>
  <w:num w:numId="14">
    <w:abstractNumId w:val="5"/>
  </w:num>
  <w:num w:numId="15">
    <w:abstractNumId w:val="15"/>
  </w:num>
  <w:num w:numId="16">
    <w:abstractNumId w:val="1"/>
  </w:num>
  <w:num w:numId="17">
    <w:abstractNumId w:val="7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5:person w15:author="Geraint Williams">
    <w15:presenceInfo w15:providerId="AD" w15:userId="S::GWilliams@stdavidscollege.ac.uk::1db9a609-d580-4a80-aaa8-ba05a122ae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sl="http://schemas.openxmlformats.org/schemaLibrary/2006/main" mc:Ignorable="w14 w15 w16se w16cid w16 w16cex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BF"/>
    <w:rsid w:val="000A21A3"/>
    <w:rsid w:val="000D4765"/>
    <w:rsid w:val="000F3172"/>
    <w:rsid w:val="00117F44"/>
    <w:rsid w:val="00153BAE"/>
    <w:rsid w:val="00161299"/>
    <w:rsid w:val="00172037"/>
    <w:rsid w:val="001767BD"/>
    <w:rsid w:val="00183BA3"/>
    <w:rsid w:val="001B7E2B"/>
    <w:rsid w:val="001C6FE7"/>
    <w:rsid w:val="001D0BCB"/>
    <w:rsid w:val="001E46F4"/>
    <w:rsid w:val="001ECF6A"/>
    <w:rsid w:val="001F2ACC"/>
    <w:rsid w:val="00202DCE"/>
    <w:rsid w:val="0020418E"/>
    <w:rsid w:val="002259CA"/>
    <w:rsid w:val="00275812"/>
    <w:rsid w:val="00296B6F"/>
    <w:rsid w:val="002A1F9F"/>
    <w:rsid w:val="00301A99"/>
    <w:rsid w:val="0031065D"/>
    <w:rsid w:val="003271A9"/>
    <w:rsid w:val="003341B4"/>
    <w:rsid w:val="003578D2"/>
    <w:rsid w:val="00392BE9"/>
    <w:rsid w:val="003B2374"/>
    <w:rsid w:val="003D14F9"/>
    <w:rsid w:val="00423DD0"/>
    <w:rsid w:val="004519A7"/>
    <w:rsid w:val="004B0D75"/>
    <w:rsid w:val="004E2D0F"/>
    <w:rsid w:val="004E3CF2"/>
    <w:rsid w:val="004F79B3"/>
    <w:rsid w:val="00505D4E"/>
    <w:rsid w:val="00512E5F"/>
    <w:rsid w:val="00531B32"/>
    <w:rsid w:val="00553F86"/>
    <w:rsid w:val="00562EF2"/>
    <w:rsid w:val="00576CF9"/>
    <w:rsid w:val="005A2F20"/>
    <w:rsid w:val="005A38F2"/>
    <w:rsid w:val="005D4A84"/>
    <w:rsid w:val="005D4C92"/>
    <w:rsid w:val="005F2C5B"/>
    <w:rsid w:val="0062525F"/>
    <w:rsid w:val="006313D6"/>
    <w:rsid w:val="00646CE8"/>
    <w:rsid w:val="006574E7"/>
    <w:rsid w:val="006A2013"/>
    <w:rsid w:val="006A5836"/>
    <w:rsid w:val="006C6A51"/>
    <w:rsid w:val="006D3528"/>
    <w:rsid w:val="00744233"/>
    <w:rsid w:val="0077530C"/>
    <w:rsid w:val="007842FE"/>
    <w:rsid w:val="00785CF4"/>
    <w:rsid w:val="007913A4"/>
    <w:rsid w:val="00793FF1"/>
    <w:rsid w:val="007B60B0"/>
    <w:rsid w:val="007C1578"/>
    <w:rsid w:val="007D3FD7"/>
    <w:rsid w:val="008069B1"/>
    <w:rsid w:val="00815A3A"/>
    <w:rsid w:val="00841A54"/>
    <w:rsid w:val="00852603"/>
    <w:rsid w:val="008727F5"/>
    <w:rsid w:val="0089201D"/>
    <w:rsid w:val="008A663C"/>
    <w:rsid w:val="008C4431"/>
    <w:rsid w:val="008D1B2D"/>
    <w:rsid w:val="008D2FBA"/>
    <w:rsid w:val="008D33F8"/>
    <w:rsid w:val="008E25F0"/>
    <w:rsid w:val="008E5699"/>
    <w:rsid w:val="008F5916"/>
    <w:rsid w:val="00907680"/>
    <w:rsid w:val="00913EF7"/>
    <w:rsid w:val="00924C8F"/>
    <w:rsid w:val="00930E1B"/>
    <w:rsid w:val="00941545"/>
    <w:rsid w:val="00970522"/>
    <w:rsid w:val="00971901"/>
    <w:rsid w:val="00985E6A"/>
    <w:rsid w:val="0098719B"/>
    <w:rsid w:val="009A1064"/>
    <w:rsid w:val="009B262C"/>
    <w:rsid w:val="009B4C1A"/>
    <w:rsid w:val="009C1A24"/>
    <w:rsid w:val="009E2169"/>
    <w:rsid w:val="00A01093"/>
    <w:rsid w:val="00A03278"/>
    <w:rsid w:val="00A11758"/>
    <w:rsid w:val="00A34BD8"/>
    <w:rsid w:val="00A370C9"/>
    <w:rsid w:val="00A727BF"/>
    <w:rsid w:val="00A84CD4"/>
    <w:rsid w:val="00AA5FFE"/>
    <w:rsid w:val="00AB6C74"/>
    <w:rsid w:val="00AD5A6B"/>
    <w:rsid w:val="00AD6E64"/>
    <w:rsid w:val="00AF1730"/>
    <w:rsid w:val="00B20FE1"/>
    <w:rsid w:val="00B36BE5"/>
    <w:rsid w:val="00B4412A"/>
    <w:rsid w:val="00B467B0"/>
    <w:rsid w:val="00B776F2"/>
    <w:rsid w:val="00B94B44"/>
    <w:rsid w:val="00BA04CD"/>
    <w:rsid w:val="00BA5B08"/>
    <w:rsid w:val="00BE0B90"/>
    <w:rsid w:val="00BF303D"/>
    <w:rsid w:val="00C13D15"/>
    <w:rsid w:val="00C14849"/>
    <w:rsid w:val="00C35F4D"/>
    <w:rsid w:val="00C50DFC"/>
    <w:rsid w:val="00C53942"/>
    <w:rsid w:val="00C55A08"/>
    <w:rsid w:val="00C65228"/>
    <w:rsid w:val="00C72DF1"/>
    <w:rsid w:val="00C8503A"/>
    <w:rsid w:val="00C8519D"/>
    <w:rsid w:val="00C94740"/>
    <w:rsid w:val="00CA2F36"/>
    <w:rsid w:val="00CC015C"/>
    <w:rsid w:val="00CD0232"/>
    <w:rsid w:val="00CD590B"/>
    <w:rsid w:val="00CE358F"/>
    <w:rsid w:val="00CF1D75"/>
    <w:rsid w:val="00D02209"/>
    <w:rsid w:val="00D0524D"/>
    <w:rsid w:val="00D05336"/>
    <w:rsid w:val="00D14A91"/>
    <w:rsid w:val="00D263BE"/>
    <w:rsid w:val="00D309D2"/>
    <w:rsid w:val="00D47B42"/>
    <w:rsid w:val="00D60D7F"/>
    <w:rsid w:val="00D84AC5"/>
    <w:rsid w:val="00DD4B38"/>
    <w:rsid w:val="00DD4F39"/>
    <w:rsid w:val="00E03211"/>
    <w:rsid w:val="00E03C2A"/>
    <w:rsid w:val="00E12AE5"/>
    <w:rsid w:val="00E224E5"/>
    <w:rsid w:val="00E31BAC"/>
    <w:rsid w:val="00E56DAF"/>
    <w:rsid w:val="00E724D7"/>
    <w:rsid w:val="00E73879"/>
    <w:rsid w:val="00E87778"/>
    <w:rsid w:val="00E93581"/>
    <w:rsid w:val="00EA1015"/>
    <w:rsid w:val="00EA7E8D"/>
    <w:rsid w:val="00EA7F0E"/>
    <w:rsid w:val="00EB4084"/>
    <w:rsid w:val="00ED2E4D"/>
    <w:rsid w:val="00ED6DB0"/>
    <w:rsid w:val="00EE616D"/>
    <w:rsid w:val="00EF1FDB"/>
    <w:rsid w:val="00EF2668"/>
    <w:rsid w:val="00F10A45"/>
    <w:rsid w:val="00F22AC1"/>
    <w:rsid w:val="00F26C86"/>
    <w:rsid w:val="00F3274D"/>
    <w:rsid w:val="00F36840"/>
    <w:rsid w:val="00F53E40"/>
    <w:rsid w:val="00F60D06"/>
    <w:rsid w:val="00F64407"/>
    <w:rsid w:val="00F72ABA"/>
    <w:rsid w:val="00FA31A0"/>
    <w:rsid w:val="00FD0C8E"/>
    <w:rsid w:val="0166CD6D"/>
    <w:rsid w:val="0418B715"/>
    <w:rsid w:val="048CE928"/>
    <w:rsid w:val="04CE04BB"/>
    <w:rsid w:val="05D10D23"/>
    <w:rsid w:val="072D3CE7"/>
    <w:rsid w:val="072DD242"/>
    <w:rsid w:val="0904E484"/>
    <w:rsid w:val="0A90AB0B"/>
    <w:rsid w:val="0AA120A5"/>
    <w:rsid w:val="0E03E6C8"/>
    <w:rsid w:val="0E894AC1"/>
    <w:rsid w:val="0F46972A"/>
    <w:rsid w:val="0FB5D4EB"/>
    <w:rsid w:val="101F7B73"/>
    <w:rsid w:val="101FB5B6"/>
    <w:rsid w:val="1253BA50"/>
    <w:rsid w:val="13E1558A"/>
    <w:rsid w:val="13EE79B6"/>
    <w:rsid w:val="1406D239"/>
    <w:rsid w:val="14BA486D"/>
    <w:rsid w:val="154E149D"/>
    <w:rsid w:val="158CD7A5"/>
    <w:rsid w:val="19874684"/>
    <w:rsid w:val="1A048871"/>
    <w:rsid w:val="1ABEFA32"/>
    <w:rsid w:val="1BC7E14F"/>
    <w:rsid w:val="1C101433"/>
    <w:rsid w:val="1D059DF1"/>
    <w:rsid w:val="1D411D15"/>
    <w:rsid w:val="1DDBDD6A"/>
    <w:rsid w:val="1E6BD5B2"/>
    <w:rsid w:val="1E9A77D9"/>
    <w:rsid w:val="1EF4956F"/>
    <w:rsid w:val="206FD914"/>
    <w:rsid w:val="207C7B65"/>
    <w:rsid w:val="2140EB27"/>
    <w:rsid w:val="23422E16"/>
    <w:rsid w:val="24170E2B"/>
    <w:rsid w:val="24632ECE"/>
    <w:rsid w:val="24834F73"/>
    <w:rsid w:val="25BC8E1F"/>
    <w:rsid w:val="294E1687"/>
    <w:rsid w:val="2B603033"/>
    <w:rsid w:val="2C7A5729"/>
    <w:rsid w:val="2CA787D2"/>
    <w:rsid w:val="2DC6EBCA"/>
    <w:rsid w:val="2DC9FA5F"/>
    <w:rsid w:val="2E390790"/>
    <w:rsid w:val="2EEA3517"/>
    <w:rsid w:val="2F009A60"/>
    <w:rsid w:val="2FD06E63"/>
    <w:rsid w:val="2FE5CFE8"/>
    <w:rsid w:val="307666A8"/>
    <w:rsid w:val="30EC334C"/>
    <w:rsid w:val="3658EDF9"/>
    <w:rsid w:val="3682291A"/>
    <w:rsid w:val="39383C00"/>
    <w:rsid w:val="39AA7F74"/>
    <w:rsid w:val="3B197F63"/>
    <w:rsid w:val="3B8A138A"/>
    <w:rsid w:val="3B98E502"/>
    <w:rsid w:val="3C7D007A"/>
    <w:rsid w:val="3C8BCFD7"/>
    <w:rsid w:val="3CBAE591"/>
    <w:rsid w:val="3E460F47"/>
    <w:rsid w:val="3EBC5C0D"/>
    <w:rsid w:val="405543AD"/>
    <w:rsid w:val="407EA5B5"/>
    <w:rsid w:val="423DF01B"/>
    <w:rsid w:val="42F6A143"/>
    <w:rsid w:val="4380DCC5"/>
    <w:rsid w:val="44711FBB"/>
    <w:rsid w:val="4616840A"/>
    <w:rsid w:val="462415E5"/>
    <w:rsid w:val="467E3BC4"/>
    <w:rsid w:val="46F7CCBE"/>
    <w:rsid w:val="47082AA9"/>
    <w:rsid w:val="4862786A"/>
    <w:rsid w:val="48B1779D"/>
    <w:rsid w:val="4A26F06C"/>
    <w:rsid w:val="4AA0DEFE"/>
    <w:rsid w:val="4C4046B8"/>
    <w:rsid w:val="4CA6ED69"/>
    <w:rsid w:val="4F01F1B1"/>
    <w:rsid w:val="50B89751"/>
    <w:rsid w:val="50BF1DFE"/>
    <w:rsid w:val="5132DBD2"/>
    <w:rsid w:val="533FFC7D"/>
    <w:rsid w:val="535E8B77"/>
    <w:rsid w:val="546E9490"/>
    <w:rsid w:val="54B9DE9F"/>
    <w:rsid w:val="55BC8D9E"/>
    <w:rsid w:val="57163D69"/>
    <w:rsid w:val="5769D680"/>
    <w:rsid w:val="57D9880E"/>
    <w:rsid w:val="5877098E"/>
    <w:rsid w:val="59352BF1"/>
    <w:rsid w:val="5B5E3D5E"/>
    <w:rsid w:val="5BD8BBB8"/>
    <w:rsid w:val="5BE5801E"/>
    <w:rsid w:val="5C8E831D"/>
    <w:rsid w:val="5D90CD5A"/>
    <w:rsid w:val="5E193131"/>
    <w:rsid w:val="5F391DA4"/>
    <w:rsid w:val="60D080B7"/>
    <w:rsid w:val="61C3D2F3"/>
    <w:rsid w:val="6238D44D"/>
    <w:rsid w:val="62FEFF11"/>
    <w:rsid w:val="63248902"/>
    <w:rsid w:val="6367BC47"/>
    <w:rsid w:val="637BCFE6"/>
    <w:rsid w:val="63B1055F"/>
    <w:rsid w:val="64AA27CE"/>
    <w:rsid w:val="652A9411"/>
    <w:rsid w:val="666021CA"/>
    <w:rsid w:val="6688CA93"/>
    <w:rsid w:val="67CC319F"/>
    <w:rsid w:val="6B3935D4"/>
    <w:rsid w:val="6B540CE1"/>
    <w:rsid w:val="6B61F635"/>
    <w:rsid w:val="6C0AB725"/>
    <w:rsid w:val="6CE15C90"/>
    <w:rsid w:val="6D87F47A"/>
    <w:rsid w:val="6EBFD1B7"/>
    <w:rsid w:val="6F2D1ADE"/>
    <w:rsid w:val="703A7759"/>
    <w:rsid w:val="704F1D07"/>
    <w:rsid w:val="70B0C014"/>
    <w:rsid w:val="71EDD4C2"/>
    <w:rsid w:val="7365F113"/>
    <w:rsid w:val="73A79788"/>
    <w:rsid w:val="75A12FE5"/>
    <w:rsid w:val="76C6F7E7"/>
    <w:rsid w:val="7740F1BE"/>
    <w:rsid w:val="7772A734"/>
    <w:rsid w:val="77F90121"/>
    <w:rsid w:val="78012833"/>
    <w:rsid w:val="78AFBB41"/>
    <w:rsid w:val="78FA6E65"/>
    <w:rsid w:val="79E7B035"/>
    <w:rsid w:val="7A27446D"/>
    <w:rsid w:val="7AD9CF0D"/>
    <w:rsid w:val="7BA6AC98"/>
    <w:rsid w:val="7DEF7591"/>
    <w:rsid w:val="7E158E95"/>
    <w:rsid w:val="7FF62445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BFD3C1-9054-477D-8F13-8F787070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680"/>
  </w:style>
  <w:style w:type="paragraph" w:styleId="Heading1">
    <w:name w:val="heading 1"/>
    <w:basedOn w:val="Normal"/>
    <w:next w:val="Normal"/>
    <w:link w:val="Heading1Char"/>
    <w:uiPriority w:val="9"/>
    <w:qFormat/>
    <w:rsid w:val="004B0D7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A45"/>
    <w:pPr>
      <w:keepNext/>
      <w:keepLines/>
      <w:spacing w:before="80" w:after="0" w:line="240" w:lineRule="auto"/>
      <w:outlineLvl w:val="1"/>
    </w:pPr>
    <w:rPr>
      <w:rFonts w:ascii="Calibri" w:hAnsi="Calibri" w:eastAsiaTheme="majorEastAsia" w:cstheme="majorBidi"/>
      <w:b/>
      <w:bCs/>
      <w:color w:val="404040" w:themeColor="text1" w:themeTint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76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6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6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6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6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6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6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72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727BF"/>
  </w:style>
  <w:style w:type="character" w:customStyle="1" w:styleId="normaltextrun">
    <w:name w:val="normaltextrun"/>
    <w:basedOn w:val="DefaultParagraphFont"/>
    <w:rsid w:val="00A727BF"/>
  </w:style>
  <w:style w:type="character" w:customStyle="1" w:styleId="Heading1Char">
    <w:name w:val="Heading 1 Char"/>
    <w:basedOn w:val="DefaultParagraphFont"/>
    <w:link w:val="Heading1"/>
    <w:uiPriority w:val="9"/>
    <w:rsid w:val="004B0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0A45"/>
    <w:rPr>
      <w:rFonts w:ascii="Calibri" w:hAnsi="Calibri" w:eastAsiaTheme="majorEastAsia" w:cstheme="majorBidi"/>
      <w:b/>
      <w:bCs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0768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68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68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68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68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68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68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68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076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68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6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768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07680"/>
    <w:rPr>
      <w:b/>
      <w:bCs/>
    </w:rPr>
  </w:style>
  <w:style w:type="character" w:styleId="Emphasis">
    <w:name w:val="Emphasis"/>
    <w:basedOn w:val="DefaultParagraphFont"/>
    <w:uiPriority w:val="20"/>
    <w:qFormat/>
    <w:rsid w:val="00907680"/>
    <w:rPr>
      <w:i/>
      <w:iCs/>
    </w:rPr>
  </w:style>
  <w:style w:type="paragraph" w:styleId="NoSpacing">
    <w:name w:val="No Spacing"/>
    <w:uiPriority w:val="1"/>
    <w:qFormat/>
    <w:rsid w:val="0090768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0768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68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68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68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076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0768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07680"/>
    <w:rPr>
      <w:smallCaps/>
      <w:color w:val="404040" w:themeColor="text1" w:themeTint="BF"/>
      <w:u w:val="single" w:color="7F7F7F"/>
    </w:rPr>
  </w:style>
  <w:style w:type="character" w:styleId="IntenseReference">
    <w:name w:val="Intense Reference"/>
    <w:basedOn w:val="DefaultParagraphFont"/>
    <w:uiPriority w:val="32"/>
    <w:qFormat/>
    <w:rsid w:val="0090768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0768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907680"/>
    <w:pPr>
      <w:outlineLvl w:val="9"/>
    </w:pPr>
  </w:style>
  <w:style w:type="paragraph" w:styleId="ListParagraph">
    <w:name w:val="List Paragraph"/>
    <w:basedOn w:val="Normal"/>
    <w:uiPriority w:val="34"/>
    <w:qFormat/>
    <w:rsid w:val="00907680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26C86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7680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90768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3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D47B42"/>
    <w:pPr>
      <w:spacing w:after="100"/>
      <w:ind w:left="400"/>
    </w:pPr>
  </w:style>
  <w:style w:type="paragraph" w:styleId="BodyText">
    <w:name w:val="Body Text"/>
    <w:basedOn w:val="Normal"/>
    <w:link w:val="BodyTextChar"/>
    <w:uiPriority w:val="1"/>
    <w:qFormat/>
    <w:rsid w:val="002A1F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A1F9F"/>
    <w:rPr>
      <w:rFonts w:ascii="Arial" w:eastAsia="Arial" w:hAnsi="Arial" w:cs="Arial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A1F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0418E"/>
    <w:pPr>
      <w:spacing w:after="0" w:line="240" w:lineRule="auto"/>
    </w:pPr>
    <w:rPr>
      <w:rFonts w:ascii="Arial" w:eastAsia="Times New Roman" w:hAnsi="Arial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SAtablestyle">
    <w:name w:val="CSA table style"/>
    <w:basedOn w:val="TableNormal"/>
    <w:uiPriority w:val="99"/>
    <w:rsid w:val="0020418E"/>
    <w:pPr>
      <w:spacing w:after="0" w:line="240" w:lineRule="auto"/>
    </w:pPr>
    <w:rPr>
      <w:rFonts w:ascii="Arial" w:hAnsi="Arial"/>
      <w:color w:val="000000" w:themeColor="text1"/>
      <w:sz w:val="22"/>
      <w:szCs w:val="24"/>
      <w:lang w:eastAsia="zh-CN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7E6E6" w:themeFill="background2"/>
    </w:tcPr>
    <w:tblStylePr w:type="firstRow">
      <w:pPr>
        <w:jc w:val="left"/>
      </w:pPr>
      <w:rPr>
        <w:rFonts w:ascii="@Dotum" w:hAnsi="@Dotum"/>
        <w:b/>
        <w:bCs/>
        <w:i w:val="0"/>
        <w:iCs w:val="0"/>
        <w:color w:val="FFFFFF" w:themeColor="background1"/>
        <w:sz w:val="22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44546A" w:themeFill="text2"/>
      </w:tcPr>
    </w:tblStylePr>
    <w:tblStylePr w:type="lastRow">
      <w:rPr>
        <w:rFonts w:asciiTheme="minorHAnsi" w:hAnsiTheme="minorHAnsi"/>
        <w:color w:val="000000" w:themeColor="text1"/>
        <w:sz w:val="22"/>
      </w:rPr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30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99"/>
  </w:style>
  <w:style w:type="paragraph" w:styleId="Footer">
    <w:name w:val="footer"/>
    <w:basedOn w:val="Normal"/>
    <w:link w:val="FooterChar"/>
    <w:uiPriority w:val="99"/>
    <w:unhideWhenUsed/>
    <w:rsid w:val="00301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99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D4A8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0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mc:Ignorable="w14 w15 w16se w16cid w16 w16cex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commentsExtended" Target="commentsExtended.xml" /><Relationship Id="rId11" Type="http://schemas.microsoft.com/office/2016/09/relationships/commentsIds" Target="commentsIds.xml" /><Relationship Id="rId12" Type="http://schemas.microsoft.com/office/2018/08/relationships/commentsExtensible" Target="commentsExtensible.xml" /><Relationship Id="rId13" Type="http://schemas.openxmlformats.org/officeDocument/2006/relationships/comments" Target="comments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2EDFE6D737C46B7A8F85490206E76" ma:contentTypeVersion="15" ma:contentTypeDescription="Create a new document." ma:contentTypeScope="" ma:versionID="cac73b2fd54b3d18b2ec31fd4335b33b">
  <xsd:schema xmlns:xsd="http://www.w3.org/2001/XMLSchema" xmlns:xs="http://www.w3.org/2001/XMLSchema" xmlns:p="http://schemas.microsoft.com/office/2006/metadata/properties" xmlns:ns2="00b0b444-e312-4d49-b045-abd285f3f4dc" xmlns:ns3="e675f422-860e-41b9-9f5d-187285e4721d" targetNamespace="http://schemas.microsoft.com/office/2006/metadata/properties" ma:root="true" ma:fieldsID="cc41cec1fbe3cc7dfd24aa36ad0d3459" ns2:_="" ns3:_="">
    <xsd:import namespace="00b0b444-e312-4d49-b045-abd285f3f4dc"/>
    <xsd:import namespace="e675f422-860e-41b9-9f5d-187285e47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0b444-e312-4d49-b045-abd285f3f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51e7022-3f59-49de-b976-5b8ccfdec8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5f422-860e-41b9-9f5d-187285e4721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10d1e5-5073-4a24-b59a-09ea9294df32}" ma:internalName="TaxCatchAll" ma:showField="CatchAllData" ma:web="e675f422-860e-41b9-9f5d-187285e472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0b444-e312-4d49-b045-abd285f3f4dc">
      <Terms xmlns="http://schemas.microsoft.com/office/infopath/2007/PartnerControls"/>
    </lcf76f155ced4ddcb4097134ff3c332f>
    <TaxCatchAll xmlns="e675f422-860e-41b9-9f5d-187285e4721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911B-28C6-4280-BD21-0D21DE770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B8C5F-76E0-4613-B62C-4114C000DCA3}">
  <ds:schemaRefs/>
</ds:datastoreItem>
</file>

<file path=customXml/itemProps3.xml><?xml version="1.0" encoding="utf-8"?>
<ds:datastoreItem xmlns:ds="http://schemas.openxmlformats.org/officeDocument/2006/customXml" ds:itemID="{180883E2-010E-423D-832F-AAF917570F3E}">
  <ds:schemaRefs>
    <ds:schemaRef ds:uri="http://schemas.microsoft.com/office/2006/metadata/properties"/>
    <ds:schemaRef ds:uri="http://schemas.microsoft.com/office/infopath/2007/PartnerControls"/>
    <ds:schemaRef ds:uri="7643239c-c522-4b3f-a3c1-3fff9696eebe"/>
  </ds:schemaRefs>
</ds:datastoreItem>
</file>

<file path=customXml/itemProps4.xml><?xml version="1.0" encoding="utf-8"?>
<ds:datastoreItem xmlns:ds="http://schemas.openxmlformats.org/officeDocument/2006/customXml" ds:itemID="{5A249E1B-C67B-47E5-A035-E17B78BA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Batool Akmal</dc:creator>
  <cp:lastModifiedBy>Batool Akmal</cp:lastModifiedBy>
  <cp:revision>8</cp:revision>
  <dcterms:created xsi:type="dcterms:W3CDTF">2024-10-08T19:23:00Z</dcterms:created>
  <dcterms:modified xsi:type="dcterms:W3CDTF">2024-10-23T12:21:00Z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0x01010088D418D6222F9346871F0470AD601D31</vt:lpwstr>
  </property>
</Properties>
</file>